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923" w:rsidRPr="0027273F" w:rsidRDefault="0027273F" w:rsidP="00884AE5">
      <w:pPr>
        <w:jc w:val="center"/>
        <w:rPr>
          <w:b/>
          <w:sz w:val="24"/>
          <w:szCs w:val="24"/>
        </w:rPr>
      </w:pPr>
      <w:r w:rsidRPr="0027273F">
        <w:rPr>
          <w:rFonts w:hint="eastAsia"/>
          <w:b/>
          <w:sz w:val="24"/>
          <w:szCs w:val="24"/>
        </w:rPr>
        <w:t>資本関係又は人的関係のある者の同一入札への参加を制限する運用基準</w:t>
      </w:r>
    </w:p>
    <w:p w:rsidR="0027273F" w:rsidRDefault="0027273F">
      <w:pPr>
        <w:rPr>
          <w:sz w:val="22"/>
        </w:rPr>
      </w:pPr>
    </w:p>
    <w:p w:rsidR="00884AE5" w:rsidRPr="0027273F" w:rsidRDefault="00884AE5">
      <w:pPr>
        <w:rPr>
          <w:sz w:val="22"/>
        </w:rPr>
      </w:pPr>
    </w:p>
    <w:p w:rsidR="005015D8" w:rsidRPr="00884AE5" w:rsidRDefault="005015D8" w:rsidP="005015D8">
      <w:pPr>
        <w:pStyle w:val="a3"/>
        <w:numPr>
          <w:ilvl w:val="0"/>
          <w:numId w:val="1"/>
        </w:numPr>
        <w:ind w:leftChars="0"/>
        <w:rPr>
          <w:b/>
          <w:sz w:val="22"/>
        </w:rPr>
      </w:pPr>
      <w:r w:rsidRPr="00884AE5">
        <w:rPr>
          <w:rFonts w:hint="eastAsia"/>
          <w:b/>
          <w:sz w:val="22"/>
        </w:rPr>
        <w:t>実施事項</w:t>
      </w:r>
    </w:p>
    <w:p w:rsidR="005015D8" w:rsidRDefault="005015D8" w:rsidP="005015D8">
      <w:pPr>
        <w:ind w:left="220" w:hangingChars="100" w:hanging="220"/>
        <w:rPr>
          <w:sz w:val="22"/>
        </w:rPr>
      </w:pPr>
      <w:r>
        <w:rPr>
          <w:rFonts w:hint="eastAsia"/>
          <w:sz w:val="22"/>
        </w:rPr>
        <w:t xml:space="preserve">　　富岡町が発注する建設工事及び測量・調査・設計等の業務委託（以下「建設工事等」という。）において、入札の公平性を欠く恐れがある一定の資本関係又は人的関係（以下「系列関係」という。）にある</w:t>
      </w:r>
      <w:r w:rsidR="00B83778">
        <w:rPr>
          <w:rFonts w:hint="eastAsia"/>
          <w:sz w:val="22"/>
        </w:rPr>
        <w:t>複数の者の同一入札への参加は認めないこととする。</w:t>
      </w:r>
    </w:p>
    <w:p w:rsidR="00B83778" w:rsidRDefault="00B83778" w:rsidP="005015D8">
      <w:pPr>
        <w:ind w:left="220" w:hangingChars="100" w:hanging="220"/>
        <w:rPr>
          <w:sz w:val="22"/>
        </w:rPr>
      </w:pPr>
      <w:r>
        <w:rPr>
          <w:rFonts w:hint="eastAsia"/>
          <w:sz w:val="22"/>
        </w:rPr>
        <w:t xml:space="preserve">　　同一入札に参加する複数の者の関係が、下記２に掲げる系列関係の基準に該当するときは、下記４に掲げる取扱いとする。</w:t>
      </w:r>
    </w:p>
    <w:p w:rsidR="00417131" w:rsidRDefault="00417131" w:rsidP="005015D8">
      <w:pPr>
        <w:ind w:left="220" w:hangingChars="100" w:hanging="220"/>
        <w:rPr>
          <w:sz w:val="22"/>
        </w:rPr>
      </w:pPr>
    </w:p>
    <w:p w:rsidR="009140BC" w:rsidRPr="009140BC" w:rsidRDefault="00884AE5" w:rsidP="009140BC">
      <w:pPr>
        <w:pStyle w:val="a3"/>
        <w:numPr>
          <w:ilvl w:val="0"/>
          <w:numId w:val="1"/>
        </w:numPr>
        <w:ind w:leftChars="0"/>
        <w:rPr>
          <w:b/>
          <w:sz w:val="22"/>
        </w:rPr>
      </w:pPr>
      <w:r w:rsidRPr="00417131">
        <w:rPr>
          <w:rFonts w:hint="eastAsia"/>
          <w:b/>
          <w:sz w:val="22"/>
        </w:rPr>
        <w:t>系列関係</w:t>
      </w:r>
      <w:r w:rsidR="009140BC">
        <w:rPr>
          <w:rFonts w:hint="eastAsia"/>
          <w:b/>
          <w:sz w:val="22"/>
        </w:rPr>
        <w:t>の基準</w:t>
      </w:r>
    </w:p>
    <w:p w:rsidR="009140BC" w:rsidRDefault="009140BC" w:rsidP="009140BC">
      <w:pPr>
        <w:rPr>
          <w:sz w:val="22"/>
        </w:rPr>
      </w:pPr>
      <w:r>
        <w:rPr>
          <w:rFonts w:hint="eastAsia"/>
          <w:sz w:val="22"/>
        </w:rPr>
        <w:t xml:space="preserve">　（１）資本関係</w:t>
      </w:r>
    </w:p>
    <w:p w:rsidR="00884AE5" w:rsidRDefault="00884AE5" w:rsidP="009140BC">
      <w:pPr>
        <w:ind w:firstLineChars="200" w:firstLine="440"/>
        <w:rPr>
          <w:sz w:val="22"/>
        </w:rPr>
      </w:pPr>
      <w:r>
        <w:rPr>
          <w:rFonts w:hint="eastAsia"/>
          <w:sz w:val="22"/>
        </w:rPr>
        <w:t>次のいずれかに該当する二者の関係</w:t>
      </w:r>
    </w:p>
    <w:p w:rsidR="00884AE5" w:rsidRDefault="00884AE5" w:rsidP="00653DDD">
      <w:pPr>
        <w:ind w:left="660" w:hangingChars="300" w:hanging="660"/>
        <w:rPr>
          <w:sz w:val="22"/>
        </w:rPr>
      </w:pPr>
      <w:r>
        <w:rPr>
          <w:rFonts w:hint="eastAsia"/>
          <w:sz w:val="22"/>
        </w:rPr>
        <w:t xml:space="preserve">　　</w:t>
      </w:r>
      <w:r>
        <w:rPr>
          <mc:AlternateContent>
            <mc:Choice Requires="w16se">
              <w:rFonts w:hint="eastAsia"/>
            </mc:Choice>
            <mc:Fallback>
              <w:rFonts w:ascii="ＭＳ 明朝" w:eastAsia="ＭＳ 明朝" w:hAnsi="ＭＳ 明朝" w:cs="ＭＳ 明朝" w:hint="eastAsia"/>
            </mc:Fallback>
          </mc:AlternateContent>
          <w:sz w:val="22"/>
        </w:rPr>
        <mc:AlternateContent>
          <mc:Choice Requires="w16se">
            <w16se:symEx w16se:font="ＭＳ 明朝" w16se:char="2460"/>
          </mc:Choice>
          <mc:Fallback>
            <w:t>①</w:t>
          </mc:Fallback>
        </mc:AlternateContent>
      </w:r>
      <w:r w:rsidR="00653DDD">
        <w:rPr>
          <w:rFonts w:hint="eastAsia"/>
          <w:sz w:val="22"/>
        </w:rPr>
        <w:t xml:space="preserve">　</w:t>
      </w:r>
      <w:r>
        <w:rPr>
          <w:rFonts w:hint="eastAsia"/>
          <w:sz w:val="22"/>
        </w:rPr>
        <w:t>子会社等（</w:t>
      </w:r>
      <w:r w:rsidR="00653DDD">
        <w:rPr>
          <w:rFonts w:hint="eastAsia"/>
          <w:sz w:val="22"/>
        </w:rPr>
        <w:t>会社法（平成17年法律第86号）第２条第３号の２に規定する子会社等をいう。</w:t>
      </w:r>
      <w:r w:rsidR="00653DDD">
        <w:rPr>
          <mc:AlternateContent>
            <mc:Choice Requires="w16se">
              <w:rFonts w:hint="eastAsia"/>
            </mc:Choice>
            <mc:Fallback>
              <w:rFonts w:ascii="ＭＳ 明朝" w:eastAsia="ＭＳ 明朝" w:hAnsi="ＭＳ 明朝" w:cs="ＭＳ 明朝" w:hint="eastAsia"/>
            </mc:Fallback>
          </mc:AlternateContent>
          <w:sz w:val="22"/>
        </w:rPr>
        <mc:AlternateContent>
          <mc:Choice Requires="w16se">
            <w16se:symEx w16se:font="ＭＳ 明朝" w16se:char="2461"/>
          </mc:Choice>
          <mc:Fallback>
            <w:t>②</w:t>
          </mc:Fallback>
        </mc:AlternateContent>
      </w:r>
      <w:r w:rsidR="00653DDD">
        <w:rPr>
          <w:rFonts w:hint="eastAsia"/>
          <w:sz w:val="22"/>
        </w:rPr>
        <w:t>において同じ。）と親会社等（同条第４号の２に規定する親会社等をいう。</w:t>
      </w:r>
      <w:r w:rsidR="00653DDD">
        <w:rPr>
          <mc:AlternateContent>
            <mc:Choice Requires="w16se">
              <w:rFonts w:hint="eastAsia"/>
            </mc:Choice>
            <mc:Fallback>
              <w:rFonts w:ascii="ＭＳ 明朝" w:eastAsia="ＭＳ 明朝" w:hAnsi="ＭＳ 明朝" w:cs="ＭＳ 明朝" w:hint="eastAsia"/>
            </mc:Fallback>
          </mc:AlternateContent>
          <w:sz w:val="22"/>
        </w:rPr>
        <mc:AlternateContent>
          <mc:Choice Requires="w16se">
            <w16se:symEx w16se:font="ＭＳ 明朝" w16se:char="2461"/>
          </mc:Choice>
          <mc:Fallback>
            <w:t>②</w:t>
          </mc:Fallback>
        </mc:AlternateContent>
      </w:r>
      <w:r w:rsidR="00653DDD">
        <w:rPr>
          <w:rFonts w:hint="eastAsia"/>
          <w:sz w:val="22"/>
        </w:rPr>
        <w:t>において同じ。）の関係にある場合</w:t>
      </w:r>
    </w:p>
    <w:p w:rsidR="009140BC" w:rsidRDefault="00653DDD" w:rsidP="00653DDD">
      <w:pPr>
        <w:rPr>
          <w:sz w:val="22"/>
        </w:rPr>
      </w:pPr>
      <w:r>
        <w:rPr>
          <w:rFonts w:hint="eastAsia"/>
          <w:sz w:val="22"/>
        </w:rPr>
        <w:t xml:space="preserve">　　</w:t>
      </w:r>
      <w:r>
        <w:rPr>
          <mc:AlternateContent>
            <mc:Choice Requires="w16se">
              <w:rFonts w:hint="eastAsia"/>
            </mc:Choice>
            <mc:Fallback>
              <w:rFonts w:ascii="ＭＳ 明朝" w:eastAsia="ＭＳ 明朝" w:hAnsi="ＭＳ 明朝" w:cs="ＭＳ 明朝" w:hint="eastAsia"/>
            </mc:Fallback>
          </mc:AlternateContent>
          <w:sz w:val="22"/>
        </w:rPr>
        <mc:AlternateContent>
          <mc:Choice Requires="w16se">
            <w16se:symEx w16se:font="ＭＳ 明朝" w16se:char="2461"/>
          </mc:Choice>
          <mc:Fallback>
            <w:t>②</w:t>
          </mc:Fallback>
        </mc:AlternateContent>
      </w:r>
      <w:r>
        <w:rPr>
          <w:rFonts w:hint="eastAsia"/>
          <w:sz w:val="22"/>
        </w:rPr>
        <w:t xml:space="preserve">　親会社等を同じくする子会社等同士の関係にある場合</w:t>
      </w:r>
    </w:p>
    <w:p w:rsidR="009140BC" w:rsidRDefault="009140BC" w:rsidP="00653DDD">
      <w:pPr>
        <w:rPr>
          <w:sz w:val="22"/>
        </w:rPr>
      </w:pPr>
      <w:r>
        <w:rPr>
          <w:rFonts w:hint="eastAsia"/>
          <w:sz w:val="22"/>
        </w:rPr>
        <w:t xml:space="preserve">　（２）人的関係</w:t>
      </w:r>
    </w:p>
    <w:p w:rsidR="00653DDD" w:rsidRDefault="00653DDD" w:rsidP="009140BC">
      <w:pPr>
        <w:ind w:firstLineChars="200" w:firstLine="440"/>
        <w:rPr>
          <w:sz w:val="22"/>
        </w:rPr>
      </w:pPr>
      <w:r>
        <w:rPr>
          <w:rFonts w:hint="eastAsia"/>
          <w:sz w:val="22"/>
        </w:rPr>
        <w:t>次のいずれかに該当する二者の場合</w:t>
      </w:r>
    </w:p>
    <w:p w:rsidR="00653DDD" w:rsidRDefault="00653DDD" w:rsidP="006322C5">
      <w:pPr>
        <w:ind w:left="660" w:hangingChars="300" w:hanging="660"/>
        <w:rPr>
          <w:sz w:val="22"/>
        </w:rPr>
      </w:pPr>
      <w:r>
        <w:rPr>
          <w:rFonts w:hint="eastAsia"/>
          <w:sz w:val="22"/>
        </w:rPr>
        <w:t xml:space="preserve">　　</w:t>
      </w:r>
      <w:r>
        <w:rPr>
          <mc:AlternateContent>
            <mc:Choice Requires="w16se">
              <w:rFonts w:hint="eastAsia"/>
            </mc:Choice>
            <mc:Fallback>
              <w:rFonts w:ascii="ＭＳ 明朝" w:eastAsia="ＭＳ 明朝" w:hAnsi="ＭＳ 明朝" w:cs="ＭＳ 明朝" w:hint="eastAsia"/>
            </mc:Fallback>
          </mc:AlternateContent>
          <w:sz w:val="22"/>
        </w:rPr>
        <mc:AlternateContent>
          <mc:Choice Requires="w16se">
            <w16se:symEx w16se:font="ＭＳ 明朝" w16se:char="2460"/>
          </mc:Choice>
          <mc:Fallback>
            <w:t>①</w:t>
          </mc:Fallback>
        </mc:AlternateContent>
      </w:r>
      <w:r>
        <w:rPr>
          <w:rFonts w:hint="eastAsia"/>
          <w:sz w:val="22"/>
        </w:rPr>
        <w:t xml:space="preserve">　一方の会社等の役員</w:t>
      </w:r>
      <w:r w:rsidR="006322C5">
        <w:rPr>
          <w:rFonts w:hint="eastAsia"/>
          <w:sz w:val="22"/>
        </w:rPr>
        <w:t>又は代表権を有する者が、他方の会社等の役員を現に兼ねている場合（会社の一方が会社更生法第２条第７項に規定する更正会社又は民事再生法第２条第４号に規定する再生手続が存続中の会社である場合を除く。）</w:t>
      </w:r>
    </w:p>
    <w:p w:rsidR="006322C5" w:rsidRDefault="006322C5" w:rsidP="006322C5">
      <w:pPr>
        <w:ind w:left="660" w:hangingChars="300" w:hanging="660"/>
        <w:rPr>
          <w:sz w:val="22"/>
        </w:rPr>
      </w:pPr>
      <w:r>
        <w:rPr>
          <w:rFonts w:hint="eastAsia"/>
          <w:sz w:val="22"/>
        </w:rPr>
        <w:t xml:space="preserve">　　</w:t>
      </w:r>
      <w:r>
        <w:rPr>
          <mc:AlternateContent>
            <mc:Choice Requires="w16se">
              <w:rFonts w:hint="eastAsia"/>
            </mc:Choice>
            <mc:Fallback>
              <w:rFonts w:ascii="ＭＳ 明朝" w:eastAsia="ＭＳ 明朝" w:hAnsi="ＭＳ 明朝" w:cs="ＭＳ 明朝" w:hint="eastAsia"/>
            </mc:Fallback>
          </mc:AlternateContent>
          <w:sz w:val="22"/>
        </w:rPr>
        <mc:AlternateContent>
          <mc:Choice Requires="w16se">
            <w16se:symEx w16se:font="ＭＳ 明朝" w16se:char="2461"/>
          </mc:Choice>
          <mc:Fallback>
            <w:t>②</w:t>
          </mc:Fallback>
        </mc:AlternateContent>
      </w:r>
      <w:r>
        <w:rPr>
          <w:rFonts w:hint="eastAsia"/>
          <w:sz w:val="22"/>
        </w:rPr>
        <w:t xml:space="preserve">　一方の会社等の役員又は代表権を有する者が、他方の会社等の会社更生法第67条第１項又は民事再生法第64条第２項の規定により選任された管財人を現に兼ねている場合</w:t>
      </w:r>
    </w:p>
    <w:p w:rsidR="006322C5" w:rsidRDefault="006322C5" w:rsidP="006322C5">
      <w:pPr>
        <w:ind w:left="660" w:hangingChars="300" w:hanging="660"/>
        <w:rPr>
          <w:sz w:val="22"/>
        </w:rPr>
      </w:pPr>
      <w:r>
        <w:rPr>
          <w:rFonts w:hint="eastAsia"/>
          <w:sz w:val="22"/>
        </w:rPr>
        <w:t xml:space="preserve">　　</w:t>
      </w:r>
      <w:r>
        <w:rPr>
          <mc:AlternateContent>
            <mc:Choice Requires="w16se">
              <w:rFonts w:hint="eastAsia"/>
            </mc:Choice>
            <mc:Fallback>
              <w:rFonts w:ascii="ＭＳ 明朝" w:eastAsia="ＭＳ 明朝" w:hAnsi="ＭＳ 明朝" w:cs="ＭＳ 明朝" w:hint="eastAsia"/>
            </mc:Fallback>
          </mc:AlternateContent>
          <w:sz w:val="22"/>
        </w:rPr>
        <mc:AlternateContent>
          <mc:Choice Requires="w16se">
            <w16se:symEx w16se:font="ＭＳ 明朝" w16se:char="2462"/>
          </mc:Choice>
          <mc:Fallback>
            <w:t>③</w:t>
          </mc:Fallback>
        </mc:AlternateContent>
      </w:r>
      <w:r>
        <w:rPr>
          <w:rFonts w:hint="eastAsia"/>
          <w:sz w:val="22"/>
        </w:rPr>
        <w:t xml:space="preserve">　一方の会社等の役員又は代表権を有する者が、他方の会社等の役員と夫婦関係にある場合</w:t>
      </w:r>
    </w:p>
    <w:p w:rsidR="00417131" w:rsidRDefault="006322C5" w:rsidP="009140BC">
      <w:pPr>
        <w:ind w:left="660" w:hangingChars="300" w:hanging="660"/>
        <w:rPr>
          <w:sz w:val="22"/>
        </w:rPr>
      </w:pPr>
      <w:r>
        <w:rPr>
          <w:rFonts w:hint="eastAsia"/>
          <w:sz w:val="22"/>
        </w:rPr>
        <w:t xml:space="preserve">　　</w:t>
      </w:r>
      <w:r>
        <w:rPr>
          <mc:AlternateContent>
            <mc:Choice Requires="w16se">
              <w:rFonts w:hint="eastAsia"/>
            </mc:Choice>
            <mc:Fallback>
              <w:rFonts w:ascii="ＭＳ 明朝" w:eastAsia="ＭＳ 明朝" w:hAnsi="ＭＳ 明朝" w:cs="ＭＳ 明朝" w:hint="eastAsia"/>
            </mc:Fallback>
          </mc:AlternateContent>
          <w:sz w:val="22"/>
        </w:rPr>
        <mc:AlternateContent>
          <mc:Choice Requires="w16se">
            <w16se:symEx w16se:font="ＭＳ 明朝" w16se:char="2463"/>
          </mc:Choice>
          <mc:Fallback>
            <w:t>④</w:t>
          </mc:Fallback>
        </mc:AlternateContent>
      </w:r>
      <w:r w:rsidR="00417131">
        <w:rPr>
          <w:rFonts w:hint="eastAsia"/>
          <w:sz w:val="22"/>
        </w:rPr>
        <w:t xml:space="preserve">　</w:t>
      </w:r>
      <w:r>
        <w:rPr>
          <w:rFonts w:hint="eastAsia"/>
          <w:sz w:val="22"/>
        </w:rPr>
        <w:t>一方の会社等の役員又は代表権を有する者が、他方の会社等の</w:t>
      </w:r>
      <w:r w:rsidR="00417131">
        <w:rPr>
          <w:rFonts w:hint="eastAsia"/>
          <w:sz w:val="22"/>
        </w:rPr>
        <w:t>役員と親子又は兄弟姉妹の関係にある場合で、その者の住所地が同一の場合</w:t>
      </w:r>
    </w:p>
    <w:p w:rsidR="009140BC" w:rsidRPr="009140BC" w:rsidRDefault="009140BC" w:rsidP="009140BC">
      <w:pPr>
        <w:ind w:left="660" w:hangingChars="300" w:hanging="660"/>
        <w:rPr>
          <w:sz w:val="22"/>
        </w:rPr>
      </w:pPr>
      <w:r>
        <w:rPr>
          <w:rFonts w:hint="eastAsia"/>
          <w:sz w:val="22"/>
        </w:rPr>
        <w:t xml:space="preserve">　（３）その他の関係</w:t>
      </w:r>
    </w:p>
    <w:p w:rsidR="00417131" w:rsidRDefault="00417131" w:rsidP="00417131">
      <w:pPr>
        <w:rPr>
          <w:sz w:val="22"/>
        </w:rPr>
      </w:pPr>
      <w:r>
        <w:rPr>
          <w:rFonts w:hint="eastAsia"/>
          <w:sz w:val="22"/>
        </w:rPr>
        <w:t xml:space="preserve">　　上記(</w:t>
      </w:r>
      <w:r>
        <w:rPr>
          <w:sz w:val="22"/>
        </w:rPr>
        <w:t>1)</w:t>
      </w:r>
      <w:r>
        <w:rPr>
          <w:rFonts w:hint="eastAsia"/>
          <w:sz w:val="22"/>
        </w:rPr>
        <w:t>又は</w:t>
      </w:r>
      <w:r>
        <w:rPr>
          <w:sz w:val="22"/>
        </w:rPr>
        <w:t>(2)</w:t>
      </w:r>
      <w:r>
        <w:rPr>
          <w:rFonts w:hint="eastAsia"/>
          <w:sz w:val="22"/>
        </w:rPr>
        <w:t>と同視しうる資本関係又は人的関係があると認められる場合</w:t>
      </w:r>
    </w:p>
    <w:p w:rsidR="00417131" w:rsidRDefault="00417131" w:rsidP="00417131">
      <w:pPr>
        <w:rPr>
          <w:sz w:val="22"/>
        </w:rPr>
      </w:pPr>
    </w:p>
    <w:p w:rsidR="00417131" w:rsidRDefault="00417131" w:rsidP="00417131">
      <w:pPr>
        <w:rPr>
          <w:sz w:val="22"/>
        </w:rPr>
      </w:pPr>
    </w:p>
    <w:p w:rsidR="00417131" w:rsidRPr="00417131" w:rsidRDefault="00417131" w:rsidP="00417131">
      <w:pPr>
        <w:rPr>
          <w:b/>
          <w:sz w:val="22"/>
        </w:rPr>
      </w:pPr>
      <w:r w:rsidRPr="00417131">
        <w:rPr>
          <w:rFonts w:hint="eastAsia"/>
          <w:b/>
          <w:sz w:val="22"/>
        </w:rPr>
        <w:lastRenderedPageBreak/>
        <w:t>３．公告等への記載</w:t>
      </w:r>
    </w:p>
    <w:p w:rsidR="00417131" w:rsidRDefault="00417131" w:rsidP="00417131">
      <w:pPr>
        <w:ind w:left="220" w:hangingChars="100" w:hanging="220"/>
        <w:rPr>
          <w:sz w:val="22"/>
        </w:rPr>
      </w:pPr>
      <w:r>
        <w:rPr>
          <w:rFonts w:hint="eastAsia"/>
          <w:sz w:val="22"/>
        </w:rPr>
        <w:t xml:space="preserve">　　２の基準に該当する複数の者のした入札は無効とする旨を、次に掲げる文書に記載し、入札に関する条件として明示するものとする。</w:t>
      </w:r>
    </w:p>
    <w:p w:rsidR="00417131" w:rsidRDefault="00417131" w:rsidP="00417131">
      <w:pPr>
        <w:rPr>
          <w:sz w:val="22"/>
        </w:rPr>
      </w:pPr>
      <w:r>
        <w:rPr>
          <w:rFonts w:hint="eastAsia"/>
          <w:sz w:val="22"/>
        </w:rPr>
        <w:t xml:space="preserve">　</w:t>
      </w:r>
      <w:r>
        <w:rPr>
          <mc:AlternateContent>
            <mc:Choice Requires="w16se">
              <w:rFonts w:hint="eastAsia"/>
            </mc:Choice>
            <mc:Fallback>
              <w:rFonts w:ascii="ＭＳ 明朝" w:eastAsia="ＭＳ 明朝" w:hAnsi="ＭＳ 明朝" w:cs="ＭＳ 明朝" w:hint="eastAsia"/>
            </mc:Fallback>
          </mc:AlternateContent>
          <w:sz w:val="22"/>
        </w:rPr>
        <mc:AlternateContent>
          <mc:Choice Requires="w16se">
            <w16se:symEx w16se:font="ＭＳ 明朝" w16se:char="2460"/>
          </mc:Choice>
          <mc:Fallback>
            <w:t>①</w:t>
          </mc:Fallback>
        </mc:AlternateContent>
      </w:r>
      <w:r>
        <w:rPr>
          <w:rFonts w:hint="eastAsia"/>
          <w:sz w:val="22"/>
        </w:rPr>
        <w:t xml:space="preserve"> 一般競争入札にあっては、入札公告及び入札上の注意事項</w:t>
      </w:r>
    </w:p>
    <w:p w:rsidR="00417131" w:rsidRPr="00417131" w:rsidRDefault="00417131" w:rsidP="00417131">
      <w:pPr>
        <w:rPr>
          <w:sz w:val="22"/>
        </w:rPr>
      </w:pPr>
      <w:r>
        <w:rPr>
          <w:rFonts w:hint="eastAsia"/>
          <w:sz w:val="22"/>
        </w:rPr>
        <w:t xml:space="preserve">　</w:t>
      </w:r>
      <w:r>
        <w:rPr>
          <mc:AlternateContent>
            <mc:Choice Requires="w16se">
              <w:rFonts w:hint="eastAsia"/>
            </mc:Choice>
            <mc:Fallback>
              <w:rFonts w:ascii="ＭＳ 明朝" w:eastAsia="ＭＳ 明朝" w:hAnsi="ＭＳ 明朝" w:cs="ＭＳ 明朝" w:hint="eastAsia"/>
            </mc:Fallback>
          </mc:AlternateContent>
          <w:sz w:val="22"/>
        </w:rPr>
        <mc:AlternateContent>
          <mc:Choice Requires="w16se">
            <w16se:symEx w16se:font="ＭＳ 明朝" w16se:char="2461"/>
          </mc:Choice>
          <mc:Fallback>
            <w:t>②</w:t>
          </mc:Fallback>
        </mc:AlternateContent>
      </w:r>
      <w:r>
        <w:rPr>
          <w:sz w:val="22"/>
        </w:rPr>
        <w:t xml:space="preserve"> </w:t>
      </w:r>
      <w:r>
        <w:rPr>
          <w:rFonts w:hint="eastAsia"/>
          <w:sz w:val="22"/>
        </w:rPr>
        <w:t>指名競争入札にあっては、指名通知書及び入札上の注意事項</w:t>
      </w:r>
    </w:p>
    <w:p w:rsidR="00884AE5" w:rsidRDefault="00884AE5" w:rsidP="00491D1A">
      <w:pPr>
        <w:ind w:left="440" w:hangingChars="200" w:hanging="440"/>
        <w:rPr>
          <w:sz w:val="22"/>
        </w:rPr>
      </w:pPr>
    </w:p>
    <w:p w:rsidR="00417131" w:rsidRPr="00417131" w:rsidRDefault="00417131" w:rsidP="00491D1A">
      <w:pPr>
        <w:ind w:left="432" w:hangingChars="200" w:hanging="432"/>
        <w:rPr>
          <w:b/>
          <w:sz w:val="22"/>
        </w:rPr>
      </w:pPr>
      <w:r w:rsidRPr="00417131">
        <w:rPr>
          <w:rFonts w:hint="eastAsia"/>
          <w:b/>
          <w:sz w:val="22"/>
        </w:rPr>
        <w:t>４．系列関係の基準に該当する場合の取扱い</w:t>
      </w:r>
    </w:p>
    <w:p w:rsidR="00417131" w:rsidRDefault="009140BC" w:rsidP="00491D1A">
      <w:pPr>
        <w:ind w:left="440" w:hangingChars="200" w:hanging="440"/>
        <w:rPr>
          <w:sz w:val="22"/>
        </w:rPr>
      </w:pPr>
      <w:r>
        <w:rPr>
          <w:rFonts w:hint="eastAsia"/>
          <w:sz w:val="22"/>
        </w:rPr>
        <w:t xml:space="preserve">　（１）入札無効等に関する取扱い</w:t>
      </w:r>
    </w:p>
    <w:p w:rsidR="009140BC" w:rsidRDefault="009140BC" w:rsidP="00491D1A">
      <w:pPr>
        <w:ind w:left="440" w:hangingChars="200" w:hanging="440"/>
        <w:rPr>
          <w:sz w:val="22"/>
        </w:rPr>
      </w:pPr>
      <w:r>
        <w:rPr>
          <w:rFonts w:hint="eastAsia"/>
          <w:sz w:val="22"/>
        </w:rPr>
        <w:t xml:space="preserve">　　　２の基準に該当する複数の者のした入札は、</w:t>
      </w:r>
      <w:r w:rsidR="007F2B31">
        <w:rPr>
          <w:rFonts w:hint="eastAsia"/>
          <w:sz w:val="22"/>
        </w:rPr>
        <w:t>富岡町工事等競争入札心得（平成14年７月22日訓令第９号）第６条第13号の規定に基づき、入札に関する条件等に違反した入札として無効とする。</w:t>
      </w:r>
    </w:p>
    <w:p w:rsidR="007F2B31" w:rsidRDefault="007F2B31" w:rsidP="00491D1A">
      <w:pPr>
        <w:ind w:left="440" w:hangingChars="200" w:hanging="440"/>
        <w:rPr>
          <w:sz w:val="22"/>
        </w:rPr>
      </w:pPr>
      <w:r>
        <w:rPr>
          <w:rFonts w:hint="eastAsia"/>
          <w:sz w:val="22"/>
        </w:rPr>
        <w:t xml:space="preserve">　　　ただし、入札執行の完了に至るまでに２の基準に該当する一者を除く全てが入札を辞退した場合には、残る一者の入札は無効とならないものとする。</w:t>
      </w:r>
    </w:p>
    <w:p w:rsidR="007F2B31" w:rsidRDefault="007F2B31" w:rsidP="00491D1A">
      <w:pPr>
        <w:ind w:left="440" w:hangingChars="200" w:hanging="440"/>
        <w:rPr>
          <w:sz w:val="22"/>
        </w:rPr>
      </w:pPr>
      <w:r>
        <w:rPr>
          <w:rFonts w:hint="eastAsia"/>
          <w:sz w:val="22"/>
        </w:rPr>
        <w:t xml:space="preserve">　　　なお、系列関係にある者同士が互いに別の共同企業体の構成員同士であるときは、いずれか１企業体のみの入札参加とする。（系列関係にある者同士が同一の共同企業体に含まれている場合は、入札参加は可能である。）</w:t>
      </w:r>
    </w:p>
    <w:p w:rsidR="007F2B31" w:rsidRDefault="007F2B31" w:rsidP="00491D1A">
      <w:pPr>
        <w:ind w:left="440" w:hangingChars="200" w:hanging="440"/>
        <w:rPr>
          <w:sz w:val="22"/>
        </w:rPr>
      </w:pPr>
      <w:r>
        <w:rPr>
          <w:rFonts w:hint="eastAsia"/>
          <w:sz w:val="22"/>
        </w:rPr>
        <w:t xml:space="preserve">　（２）</w:t>
      </w:r>
      <w:r w:rsidR="00C31FB4">
        <w:rPr>
          <w:rFonts w:hint="eastAsia"/>
          <w:sz w:val="22"/>
        </w:rPr>
        <w:t>資格停止に関する取扱い</w:t>
      </w:r>
    </w:p>
    <w:p w:rsidR="00C31FB4" w:rsidRDefault="00C31FB4" w:rsidP="00491D1A">
      <w:pPr>
        <w:ind w:left="440" w:hangingChars="200" w:hanging="440"/>
        <w:rPr>
          <w:sz w:val="22"/>
        </w:rPr>
      </w:pPr>
      <w:r>
        <w:rPr>
          <w:rFonts w:hint="eastAsia"/>
          <w:sz w:val="22"/>
        </w:rPr>
        <w:t xml:space="preserve">　　　虚偽等により３の公告等で明示する条件等に違反して入札に参加した者については、入札参加資格停止等の対象とすることができるものとする。</w:t>
      </w:r>
    </w:p>
    <w:p w:rsidR="00C31FB4" w:rsidRDefault="00C31FB4" w:rsidP="00491D1A">
      <w:pPr>
        <w:ind w:left="440" w:hangingChars="200" w:hanging="440"/>
        <w:rPr>
          <w:sz w:val="22"/>
        </w:rPr>
      </w:pPr>
    </w:p>
    <w:p w:rsidR="00C31FB4" w:rsidRPr="00C31FB4" w:rsidRDefault="00C31FB4" w:rsidP="00491D1A">
      <w:pPr>
        <w:ind w:left="432" w:hangingChars="200" w:hanging="432"/>
        <w:rPr>
          <w:b/>
          <w:sz w:val="22"/>
        </w:rPr>
      </w:pPr>
      <w:r w:rsidRPr="00C31FB4">
        <w:rPr>
          <w:rFonts w:hint="eastAsia"/>
          <w:b/>
          <w:sz w:val="22"/>
        </w:rPr>
        <w:t>５．系列関係の基準に関する届出</w:t>
      </w:r>
    </w:p>
    <w:p w:rsidR="00C31FB4" w:rsidRDefault="00C31FB4" w:rsidP="00C31FB4">
      <w:pPr>
        <w:ind w:leftChars="100" w:left="210" w:firstLineChars="100" w:firstLine="220"/>
        <w:rPr>
          <w:sz w:val="22"/>
        </w:rPr>
      </w:pPr>
      <w:r>
        <w:rPr>
          <w:rFonts w:hint="eastAsia"/>
          <w:sz w:val="22"/>
        </w:rPr>
        <w:t>入札参加資格審査申請を行う者は、入札参加資格審査申請書とともに「資本関係又は人的関係に関する申告書（別紙様式）」を提出しなければならないものとする。</w:t>
      </w:r>
    </w:p>
    <w:p w:rsidR="00C31FB4" w:rsidRDefault="00C31FB4" w:rsidP="00C31FB4">
      <w:pPr>
        <w:ind w:left="220" w:hangingChars="100" w:hanging="220"/>
        <w:rPr>
          <w:sz w:val="22"/>
        </w:rPr>
      </w:pPr>
      <w:r>
        <w:rPr>
          <w:rFonts w:hint="eastAsia"/>
          <w:sz w:val="22"/>
        </w:rPr>
        <w:t xml:space="preserve">　　また、当該届出内容に変更（新規該当、非該当、届出内容の変更）が生じたときは、速やかに、当該申告書を提出しなければならないものとする。</w:t>
      </w:r>
    </w:p>
    <w:p w:rsidR="00C31FB4" w:rsidRDefault="00C31FB4" w:rsidP="00C31FB4">
      <w:pPr>
        <w:rPr>
          <w:sz w:val="22"/>
        </w:rPr>
      </w:pPr>
    </w:p>
    <w:p w:rsidR="00C31FB4" w:rsidRPr="00D44879" w:rsidRDefault="00C31FB4" w:rsidP="00C31FB4">
      <w:pPr>
        <w:rPr>
          <w:b/>
          <w:sz w:val="22"/>
        </w:rPr>
      </w:pPr>
      <w:r w:rsidRPr="00D44879">
        <w:rPr>
          <w:rFonts w:hint="eastAsia"/>
          <w:b/>
          <w:sz w:val="22"/>
        </w:rPr>
        <w:t>６．系列関係に関する情報の取扱いについて</w:t>
      </w:r>
    </w:p>
    <w:p w:rsidR="00884AE5" w:rsidRDefault="00D45EA8" w:rsidP="00491D1A">
      <w:pPr>
        <w:ind w:left="440" w:hangingChars="200" w:hanging="440"/>
        <w:rPr>
          <w:sz w:val="22"/>
        </w:rPr>
      </w:pPr>
      <w:r>
        <w:rPr>
          <w:rFonts w:hint="eastAsia"/>
          <w:sz w:val="22"/>
        </w:rPr>
        <w:t xml:space="preserve">　（１）有資格業者から、自ら入札参加資格に関し</w:t>
      </w:r>
      <w:r w:rsidR="00D44879">
        <w:rPr>
          <w:rFonts w:hint="eastAsia"/>
          <w:sz w:val="22"/>
        </w:rPr>
        <w:t>系列関係としての該当・取扱い状況について、照会があった場合は、当該者に関係する部分についてのみ情報を開示するものとする。</w:t>
      </w:r>
    </w:p>
    <w:p w:rsidR="00D44879" w:rsidRDefault="00D44879" w:rsidP="00491D1A">
      <w:pPr>
        <w:ind w:left="440" w:hangingChars="200" w:hanging="440"/>
        <w:rPr>
          <w:sz w:val="22"/>
        </w:rPr>
      </w:pPr>
      <w:r>
        <w:rPr>
          <w:rFonts w:hint="eastAsia"/>
          <w:sz w:val="22"/>
        </w:rPr>
        <w:t xml:space="preserve">　（２）系列関係の基準に関する届出については、入札執行事務にのみ供するものとする。</w:t>
      </w:r>
    </w:p>
    <w:p w:rsidR="00D44879" w:rsidRDefault="00D44879" w:rsidP="00491D1A">
      <w:pPr>
        <w:ind w:left="440" w:hangingChars="200" w:hanging="440"/>
        <w:rPr>
          <w:sz w:val="22"/>
        </w:rPr>
      </w:pPr>
    </w:p>
    <w:p w:rsidR="00D44879" w:rsidRDefault="00D44879" w:rsidP="00491D1A">
      <w:pPr>
        <w:ind w:left="440" w:hangingChars="200" w:hanging="440"/>
        <w:rPr>
          <w:sz w:val="22"/>
        </w:rPr>
      </w:pPr>
    </w:p>
    <w:p w:rsidR="00D44879" w:rsidRPr="00F11860" w:rsidRDefault="00D44879" w:rsidP="00491D1A">
      <w:pPr>
        <w:ind w:left="432" w:hangingChars="200" w:hanging="432"/>
        <w:rPr>
          <w:b/>
          <w:sz w:val="22"/>
        </w:rPr>
      </w:pPr>
      <w:r w:rsidRPr="00F11860">
        <w:rPr>
          <w:rFonts w:hint="eastAsia"/>
          <w:b/>
          <w:sz w:val="22"/>
        </w:rPr>
        <w:lastRenderedPageBreak/>
        <w:t>７．留意事項</w:t>
      </w:r>
    </w:p>
    <w:p w:rsidR="00D44879" w:rsidRDefault="00D44879" w:rsidP="00D44879">
      <w:pPr>
        <w:ind w:leftChars="100" w:left="210" w:firstLineChars="100" w:firstLine="220"/>
        <w:rPr>
          <w:sz w:val="22"/>
        </w:rPr>
      </w:pPr>
      <w:r>
        <w:rPr>
          <w:rFonts w:hint="eastAsia"/>
          <w:sz w:val="22"/>
        </w:rPr>
        <w:t>入札参加者が２の基準に該当する場合において、２の基準に抵触しないようにする目的で辞退する者を決めるために当事者間で連絡を取ることは、富岡町工事等競争入札心得第３条の３第２項に抵触するものではないことに留意するものとする。</w:t>
      </w:r>
    </w:p>
    <w:p w:rsidR="00D44879" w:rsidRDefault="00D44879" w:rsidP="00F11860">
      <w:pPr>
        <w:ind w:left="220" w:hangingChars="100" w:hanging="220"/>
        <w:rPr>
          <w:sz w:val="22"/>
        </w:rPr>
      </w:pPr>
      <w:r>
        <w:rPr>
          <w:rFonts w:hint="eastAsia"/>
          <w:sz w:val="22"/>
        </w:rPr>
        <w:t xml:space="preserve">　　なお、２の基準に該当するか否かを問わず、入札参加者間において当該入札に関して相談を行うことは、上記の</w:t>
      </w:r>
      <w:r w:rsidR="00F11860">
        <w:rPr>
          <w:rFonts w:hint="eastAsia"/>
          <w:sz w:val="22"/>
        </w:rPr>
        <w:t>場合を除いて、従来通り富岡町工事等競争入札心得に則して厳正に対応していくものとする。</w:t>
      </w:r>
    </w:p>
    <w:p w:rsidR="00F11860" w:rsidRDefault="00F11860" w:rsidP="00D44879">
      <w:pPr>
        <w:rPr>
          <w:sz w:val="22"/>
        </w:rPr>
      </w:pPr>
    </w:p>
    <w:p w:rsidR="00F11860" w:rsidRDefault="00F11860" w:rsidP="00D44879">
      <w:pPr>
        <w:rPr>
          <w:sz w:val="22"/>
        </w:rPr>
      </w:pPr>
      <w:r>
        <w:rPr>
          <w:rFonts w:hint="eastAsia"/>
          <w:sz w:val="22"/>
        </w:rPr>
        <w:t>８．適用</w:t>
      </w:r>
    </w:p>
    <w:p w:rsidR="00F11860" w:rsidRDefault="00CE5509" w:rsidP="00D44879">
      <w:pPr>
        <w:rPr>
          <w:sz w:val="22"/>
        </w:rPr>
      </w:pPr>
      <w:r>
        <w:rPr>
          <w:rFonts w:hint="eastAsia"/>
          <w:sz w:val="22"/>
        </w:rPr>
        <w:t xml:space="preserve">　　この基準は、令和４年4</w:t>
      </w:r>
      <w:r w:rsidR="00F11860">
        <w:rPr>
          <w:rFonts w:hint="eastAsia"/>
          <w:sz w:val="22"/>
        </w:rPr>
        <w:t>月１日以降に公告等を行う入札から適用する。</w:t>
      </w:r>
    </w:p>
    <w:p w:rsidR="00C31FB4" w:rsidRDefault="00C31FB4" w:rsidP="00491D1A">
      <w:pPr>
        <w:ind w:left="440" w:hangingChars="200" w:hanging="440"/>
        <w:rPr>
          <w:sz w:val="22"/>
        </w:rPr>
      </w:pPr>
    </w:p>
    <w:p w:rsidR="00D62BB1" w:rsidRDefault="00D62BB1" w:rsidP="00491D1A">
      <w:pPr>
        <w:ind w:left="440" w:hangingChars="200" w:hanging="440"/>
        <w:rPr>
          <w:sz w:val="22"/>
        </w:rPr>
      </w:pPr>
    </w:p>
    <w:p w:rsidR="00D62BB1" w:rsidRDefault="00D62BB1" w:rsidP="00491D1A">
      <w:pPr>
        <w:ind w:left="440" w:hangingChars="200" w:hanging="440"/>
        <w:rPr>
          <w:sz w:val="22"/>
        </w:rPr>
      </w:pPr>
    </w:p>
    <w:p w:rsidR="00D62BB1" w:rsidRDefault="00D62BB1" w:rsidP="00491D1A">
      <w:pPr>
        <w:ind w:left="440" w:hangingChars="200" w:hanging="440"/>
        <w:rPr>
          <w:sz w:val="22"/>
        </w:rPr>
      </w:pPr>
    </w:p>
    <w:p w:rsidR="00D62BB1" w:rsidRDefault="00D62BB1" w:rsidP="00491D1A">
      <w:pPr>
        <w:ind w:left="440" w:hangingChars="200" w:hanging="440"/>
        <w:rPr>
          <w:sz w:val="22"/>
        </w:rPr>
      </w:pPr>
    </w:p>
    <w:p w:rsidR="00D62BB1" w:rsidRDefault="00D62BB1" w:rsidP="00491D1A">
      <w:pPr>
        <w:ind w:left="440" w:hangingChars="200" w:hanging="440"/>
        <w:rPr>
          <w:sz w:val="22"/>
        </w:rPr>
      </w:pPr>
    </w:p>
    <w:p w:rsidR="00D62BB1" w:rsidRDefault="00D62BB1" w:rsidP="00491D1A">
      <w:pPr>
        <w:ind w:left="440" w:hangingChars="200" w:hanging="440"/>
        <w:rPr>
          <w:sz w:val="22"/>
        </w:rPr>
      </w:pPr>
    </w:p>
    <w:p w:rsidR="00D62BB1" w:rsidRDefault="00D62BB1" w:rsidP="00491D1A">
      <w:pPr>
        <w:ind w:left="440" w:hangingChars="200" w:hanging="440"/>
        <w:rPr>
          <w:sz w:val="22"/>
        </w:rPr>
      </w:pPr>
    </w:p>
    <w:p w:rsidR="00D62BB1" w:rsidRDefault="00D62BB1" w:rsidP="00491D1A">
      <w:pPr>
        <w:ind w:left="440" w:hangingChars="200" w:hanging="440"/>
        <w:rPr>
          <w:sz w:val="22"/>
        </w:rPr>
      </w:pPr>
    </w:p>
    <w:p w:rsidR="00D62BB1" w:rsidRDefault="00D62BB1" w:rsidP="00491D1A">
      <w:pPr>
        <w:ind w:left="440" w:hangingChars="200" w:hanging="440"/>
        <w:rPr>
          <w:sz w:val="22"/>
        </w:rPr>
      </w:pPr>
    </w:p>
    <w:p w:rsidR="00D62BB1" w:rsidRDefault="00D62BB1" w:rsidP="00491D1A">
      <w:pPr>
        <w:ind w:left="440" w:hangingChars="200" w:hanging="440"/>
        <w:rPr>
          <w:sz w:val="22"/>
        </w:rPr>
      </w:pPr>
    </w:p>
    <w:p w:rsidR="00D62BB1" w:rsidRDefault="00D62BB1" w:rsidP="00491D1A">
      <w:pPr>
        <w:ind w:left="440" w:hangingChars="200" w:hanging="440"/>
        <w:rPr>
          <w:sz w:val="22"/>
        </w:rPr>
      </w:pPr>
    </w:p>
    <w:p w:rsidR="00D62BB1" w:rsidRDefault="00D62BB1" w:rsidP="00491D1A">
      <w:pPr>
        <w:ind w:left="440" w:hangingChars="200" w:hanging="440"/>
        <w:rPr>
          <w:sz w:val="22"/>
        </w:rPr>
      </w:pPr>
    </w:p>
    <w:p w:rsidR="00D62BB1" w:rsidRDefault="00D62BB1" w:rsidP="00491D1A">
      <w:pPr>
        <w:ind w:left="440" w:hangingChars="200" w:hanging="440"/>
        <w:rPr>
          <w:sz w:val="22"/>
        </w:rPr>
      </w:pPr>
    </w:p>
    <w:p w:rsidR="00D62BB1" w:rsidRDefault="00D62BB1" w:rsidP="00491D1A">
      <w:pPr>
        <w:ind w:left="440" w:hangingChars="200" w:hanging="440"/>
        <w:rPr>
          <w:sz w:val="22"/>
        </w:rPr>
      </w:pPr>
    </w:p>
    <w:p w:rsidR="00D62BB1" w:rsidRDefault="00D62BB1" w:rsidP="00491D1A">
      <w:pPr>
        <w:ind w:left="440" w:hangingChars="200" w:hanging="440"/>
        <w:rPr>
          <w:sz w:val="22"/>
        </w:rPr>
      </w:pPr>
    </w:p>
    <w:p w:rsidR="00D62BB1" w:rsidRDefault="00D62BB1" w:rsidP="00491D1A">
      <w:pPr>
        <w:ind w:left="440" w:hangingChars="200" w:hanging="440"/>
        <w:rPr>
          <w:sz w:val="22"/>
        </w:rPr>
      </w:pPr>
    </w:p>
    <w:p w:rsidR="00D62BB1" w:rsidRDefault="00D62BB1" w:rsidP="00491D1A">
      <w:pPr>
        <w:ind w:left="440" w:hangingChars="200" w:hanging="440"/>
        <w:rPr>
          <w:sz w:val="22"/>
        </w:rPr>
      </w:pPr>
    </w:p>
    <w:p w:rsidR="00D62BB1" w:rsidRDefault="00D62BB1" w:rsidP="00491D1A">
      <w:pPr>
        <w:ind w:left="440" w:hangingChars="200" w:hanging="440"/>
        <w:rPr>
          <w:sz w:val="22"/>
        </w:rPr>
      </w:pPr>
    </w:p>
    <w:p w:rsidR="00D62BB1" w:rsidRDefault="00D62BB1" w:rsidP="00491D1A">
      <w:pPr>
        <w:ind w:left="440" w:hangingChars="200" w:hanging="440"/>
        <w:rPr>
          <w:sz w:val="22"/>
        </w:rPr>
      </w:pPr>
    </w:p>
    <w:p w:rsidR="00D62BB1" w:rsidRDefault="00D62BB1" w:rsidP="00491D1A">
      <w:pPr>
        <w:ind w:left="440" w:hangingChars="200" w:hanging="440"/>
        <w:rPr>
          <w:sz w:val="22"/>
        </w:rPr>
      </w:pPr>
    </w:p>
    <w:p w:rsidR="00D62BB1" w:rsidRDefault="00D62BB1" w:rsidP="00491D1A">
      <w:pPr>
        <w:ind w:left="440" w:hangingChars="200" w:hanging="440"/>
        <w:rPr>
          <w:sz w:val="22"/>
        </w:rPr>
      </w:pPr>
    </w:p>
    <w:p w:rsidR="00D62BB1" w:rsidRDefault="00D62BB1" w:rsidP="00491D1A">
      <w:pPr>
        <w:ind w:left="440" w:hangingChars="200" w:hanging="440"/>
        <w:rPr>
          <w:sz w:val="22"/>
        </w:rPr>
      </w:pPr>
      <w:r>
        <w:rPr>
          <w:rFonts w:hint="eastAsia"/>
          <w:sz w:val="22"/>
        </w:rPr>
        <w:t>（別紙様式）</w:t>
      </w:r>
    </w:p>
    <w:p w:rsidR="00D62BB1" w:rsidRDefault="00D62BB1" w:rsidP="00491D1A">
      <w:pPr>
        <w:ind w:left="440" w:hangingChars="200" w:hanging="440"/>
        <w:rPr>
          <w:sz w:val="22"/>
        </w:rPr>
      </w:pPr>
    </w:p>
    <w:p w:rsidR="00D62BB1" w:rsidRPr="00D62BB1" w:rsidRDefault="00D62BB1" w:rsidP="00D62BB1">
      <w:pPr>
        <w:ind w:left="549" w:hangingChars="200" w:hanging="549"/>
        <w:jc w:val="center"/>
        <w:rPr>
          <w:b/>
          <w:sz w:val="28"/>
          <w:szCs w:val="28"/>
        </w:rPr>
      </w:pPr>
      <w:r w:rsidRPr="00D62BB1">
        <w:rPr>
          <w:rFonts w:hint="eastAsia"/>
          <w:b/>
          <w:sz w:val="28"/>
          <w:szCs w:val="28"/>
        </w:rPr>
        <w:t>資本関係又は人的関係に関する申告書</w:t>
      </w:r>
    </w:p>
    <w:p w:rsidR="00D62BB1" w:rsidRPr="00D62BB1" w:rsidRDefault="00D62BB1" w:rsidP="00491D1A">
      <w:pPr>
        <w:ind w:left="480" w:hangingChars="200" w:hanging="480"/>
        <w:rPr>
          <w:sz w:val="24"/>
          <w:szCs w:val="24"/>
        </w:rPr>
      </w:pPr>
    </w:p>
    <w:p w:rsidR="00D62BB1" w:rsidRPr="00D62BB1" w:rsidRDefault="00D62BB1" w:rsidP="00D62BB1">
      <w:pPr>
        <w:ind w:left="480" w:hangingChars="200" w:hanging="480"/>
        <w:jc w:val="right"/>
        <w:rPr>
          <w:sz w:val="24"/>
          <w:szCs w:val="24"/>
        </w:rPr>
      </w:pPr>
      <w:r w:rsidRPr="00D62BB1">
        <w:rPr>
          <w:rFonts w:hint="eastAsia"/>
          <w:sz w:val="24"/>
          <w:szCs w:val="24"/>
        </w:rPr>
        <w:t>令和　　年　　月　　日</w:t>
      </w:r>
    </w:p>
    <w:p w:rsidR="00D62BB1" w:rsidRPr="00D62BB1" w:rsidRDefault="00D62BB1" w:rsidP="00491D1A">
      <w:pPr>
        <w:ind w:left="480" w:hangingChars="200" w:hanging="480"/>
        <w:rPr>
          <w:sz w:val="24"/>
          <w:szCs w:val="24"/>
        </w:rPr>
      </w:pPr>
      <w:r w:rsidRPr="00D62BB1">
        <w:rPr>
          <w:rFonts w:hint="eastAsia"/>
          <w:sz w:val="24"/>
          <w:szCs w:val="24"/>
        </w:rPr>
        <w:t>富岡町長　山　本　育　男　　様</w:t>
      </w:r>
    </w:p>
    <w:p w:rsidR="00D62BB1" w:rsidRPr="00D62BB1" w:rsidRDefault="00D62BB1" w:rsidP="00491D1A">
      <w:pPr>
        <w:ind w:left="480" w:hangingChars="200" w:hanging="480"/>
        <w:rPr>
          <w:sz w:val="24"/>
          <w:szCs w:val="24"/>
        </w:rPr>
      </w:pPr>
    </w:p>
    <w:p w:rsidR="00D62BB1" w:rsidRPr="00D62BB1" w:rsidRDefault="00D45EA8" w:rsidP="00491D1A">
      <w:pPr>
        <w:ind w:left="480" w:hangingChars="200" w:hanging="480"/>
        <w:rPr>
          <w:sz w:val="24"/>
          <w:szCs w:val="24"/>
        </w:rPr>
      </w:pPr>
      <w:r>
        <w:rPr>
          <w:rFonts w:hint="eastAsia"/>
          <w:sz w:val="24"/>
          <w:szCs w:val="24"/>
        </w:rPr>
        <w:t xml:space="preserve">　　　　　　　　　　　　　　　</w:t>
      </w:r>
      <w:r w:rsidR="00D62BB1" w:rsidRPr="00D62BB1">
        <w:rPr>
          <w:rFonts w:hint="eastAsia"/>
          <w:sz w:val="24"/>
          <w:szCs w:val="24"/>
        </w:rPr>
        <w:t>申告者（入札参加者）</w:t>
      </w:r>
    </w:p>
    <w:p w:rsidR="00D62BB1" w:rsidRPr="00D62BB1" w:rsidRDefault="00D62BB1" w:rsidP="00D45EA8">
      <w:pPr>
        <w:ind w:firstLineChars="1800" w:firstLine="4320"/>
        <w:rPr>
          <w:sz w:val="24"/>
          <w:szCs w:val="24"/>
        </w:rPr>
      </w:pPr>
      <w:r w:rsidRPr="00D62BB1">
        <w:rPr>
          <w:rFonts w:hint="eastAsia"/>
          <w:sz w:val="24"/>
          <w:szCs w:val="24"/>
        </w:rPr>
        <w:t>所　在　地</w:t>
      </w:r>
    </w:p>
    <w:p w:rsidR="00D62BB1" w:rsidRPr="00D62BB1" w:rsidRDefault="00D45EA8" w:rsidP="00491D1A">
      <w:pPr>
        <w:ind w:left="480" w:hangingChars="200" w:hanging="480"/>
        <w:rPr>
          <w:sz w:val="24"/>
          <w:szCs w:val="24"/>
        </w:rPr>
      </w:pPr>
      <w:r>
        <w:rPr>
          <w:rFonts w:hint="eastAsia"/>
          <w:sz w:val="24"/>
          <w:szCs w:val="24"/>
        </w:rPr>
        <w:t xml:space="preserve">　　　　　　　　　　　　　　　　　　</w:t>
      </w:r>
      <w:r w:rsidR="00D62BB1" w:rsidRPr="00D62BB1">
        <w:rPr>
          <w:rFonts w:hint="eastAsia"/>
          <w:w w:val="76"/>
          <w:kern w:val="0"/>
          <w:sz w:val="24"/>
          <w:szCs w:val="24"/>
          <w:fitText w:val="1100" w:id="-1548589823"/>
        </w:rPr>
        <w:t>商号又は名</w:t>
      </w:r>
      <w:r w:rsidR="00D62BB1" w:rsidRPr="00D62BB1">
        <w:rPr>
          <w:rFonts w:hint="eastAsia"/>
          <w:spacing w:val="2"/>
          <w:w w:val="76"/>
          <w:kern w:val="0"/>
          <w:sz w:val="24"/>
          <w:szCs w:val="24"/>
          <w:fitText w:val="1100" w:id="-1548589823"/>
        </w:rPr>
        <w:t>称</w:t>
      </w:r>
    </w:p>
    <w:p w:rsidR="00D62BB1" w:rsidRPr="00D62BB1" w:rsidRDefault="00D45EA8" w:rsidP="00491D1A">
      <w:pPr>
        <w:ind w:left="480" w:hangingChars="200" w:hanging="480"/>
        <w:rPr>
          <w:sz w:val="24"/>
          <w:szCs w:val="24"/>
        </w:rPr>
      </w:pPr>
      <w:r>
        <w:rPr>
          <w:rFonts w:hint="eastAsia"/>
          <w:sz w:val="24"/>
          <w:szCs w:val="24"/>
        </w:rPr>
        <w:t xml:space="preserve">　　　　　　　　　　　　　　　　　　</w:t>
      </w:r>
      <w:r w:rsidR="00D62BB1" w:rsidRPr="00D62BB1">
        <w:rPr>
          <w:rFonts w:hint="eastAsia"/>
          <w:sz w:val="24"/>
          <w:szCs w:val="24"/>
        </w:rPr>
        <w:t>代表者</w:t>
      </w:r>
      <w:r w:rsidR="00B05775">
        <w:rPr>
          <w:rFonts w:hint="eastAsia"/>
          <w:sz w:val="24"/>
          <w:szCs w:val="24"/>
        </w:rPr>
        <w:t>氏名</w:t>
      </w:r>
      <w:bookmarkStart w:id="0" w:name="_GoBack"/>
      <w:bookmarkEnd w:id="0"/>
    </w:p>
    <w:p w:rsidR="00D62BB1" w:rsidRPr="00D62BB1" w:rsidRDefault="00D62BB1" w:rsidP="00491D1A">
      <w:pPr>
        <w:ind w:left="480" w:hangingChars="200" w:hanging="480"/>
        <w:rPr>
          <w:sz w:val="24"/>
          <w:szCs w:val="24"/>
        </w:rPr>
      </w:pPr>
    </w:p>
    <w:p w:rsidR="00D62BB1" w:rsidRPr="00D62BB1" w:rsidRDefault="00D62BB1" w:rsidP="00491D1A">
      <w:pPr>
        <w:ind w:left="480" w:hangingChars="200" w:hanging="480"/>
        <w:rPr>
          <w:sz w:val="24"/>
          <w:szCs w:val="24"/>
        </w:rPr>
      </w:pPr>
      <w:r w:rsidRPr="00D62BB1">
        <w:rPr>
          <w:rFonts w:hint="eastAsia"/>
          <w:sz w:val="24"/>
          <w:szCs w:val="24"/>
        </w:rPr>
        <w:t xml:space="preserve">　資本関係又は人的関係のある者については、次のとおり相違ありません。</w:t>
      </w:r>
    </w:p>
    <w:p w:rsidR="00D62BB1" w:rsidRPr="00D62BB1" w:rsidRDefault="00D62BB1" w:rsidP="00491D1A">
      <w:pPr>
        <w:ind w:left="480" w:hangingChars="200" w:hanging="480"/>
        <w:rPr>
          <w:sz w:val="24"/>
          <w:szCs w:val="24"/>
        </w:rPr>
      </w:pPr>
    </w:p>
    <w:p w:rsidR="00D62BB1" w:rsidRPr="00D62BB1" w:rsidRDefault="00D62BB1" w:rsidP="00491D1A">
      <w:pPr>
        <w:ind w:left="480" w:hangingChars="200" w:hanging="480"/>
        <w:rPr>
          <w:sz w:val="24"/>
          <w:szCs w:val="24"/>
        </w:rPr>
      </w:pPr>
      <w:r w:rsidRPr="00D62BB1">
        <w:rPr>
          <w:rFonts w:hint="eastAsia"/>
          <w:sz w:val="24"/>
          <w:szCs w:val="24"/>
        </w:rPr>
        <w:t xml:space="preserve">　１　資本関係のある他の入札参加者</w:t>
      </w:r>
    </w:p>
    <w:p w:rsidR="00D62BB1" w:rsidRPr="00D62BB1" w:rsidRDefault="00D62BB1" w:rsidP="00491D1A">
      <w:pPr>
        <w:ind w:left="480" w:hangingChars="200" w:hanging="480"/>
        <w:rPr>
          <w:sz w:val="24"/>
          <w:szCs w:val="24"/>
        </w:rPr>
      </w:pPr>
      <w:r w:rsidRPr="00D62BB1">
        <w:rPr>
          <w:rFonts w:hint="eastAsia"/>
          <w:sz w:val="24"/>
          <w:szCs w:val="24"/>
        </w:rPr>
        <w:t xml:space="preserve">　　</w:t>
      </w:r>
      <w:r w:rsidRPr="00D62BB1">
        <w:rPr>
          <mc:AlternateContent>
            <mc:Choice Requires="w16se">
              <w:rFonts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0"/>
          </mc:Choice>
          <mc:Fallback>
            <w:t>①</w:t>
          </mc:Fallback>
        </mc:AlternateContent>
      </w:r>
      <w:r w:rsidRPr="00D62BB1">
        <w:rPr>
          <w:rFonts w:hint="eastAsia"/>
          <w:sz w:val="24"/>
          <w:szCs w:val="24"/>
        </w:rPr>
        <w:t>親会社の関係にある他の入札参加者は、次のとおりです。</w:t>
      </w:r>
    </w:p>
    <w:tbl>
      <w:tblPr>
        <w:tblStyle w:val="a4"/>
        <w:tblW w:w="0" w:type="auto"/>
        <w:tblInd w:w="440" w:type="dxa"/>
        <w:tblLook w:val="04A0" w:firstRow="1" w:lastRow="0" w:firstColumn="1" w:lastColumn="0" w:noHBand="0" w:noVBand="1"/>
      </w:tblPr>
      <w:tblGrid>
        <w:gridCol w:w="2816"/>
        <w:gridCol w:w="6088"/>
      </w:tblGrid>
      <w:tr w:rsidR="00D62BB1" w:rsidRPr="00D62BB1" w:rsidTr="00D62BB1">
        <w:trPr>
          <w:trHeight w:val="530"/>
        </w:trPr>
        <w:tc>
          <w:tcPr>
            <w:tcW w:w="2816" w:type="dxa"/>
            <w:vMerge w:val="restart"/>
            <w:vAlign w:val="center"/>
          </w:tcPr>
          <w:p w:rsidR="00D62BB1" w:rsidRPr="00D62BB1" w:rsidRDefault="00D62BB1" w:rsidP="00D62BB1">
            <w:pPr>
              <w:jc w:val="center"/>
              <w:rPr>
                <w:sz w:val="22"/>
              </w:rPr>
            </w:pPr>
            <w:r w:rsidRPr="00D62BB1">
              <w:rPr>
                <w:rFonts w:hint="eastAsia"/>
                <w:sz w:val="22"/>
              </w:rPr>
              <w:t>商号又は名称</w:t>
            </w:r>
          </w:p>
        </w:tc>
        <w:tc>
          <w:tcPr>
            <w:tcW w:w="6088" w:type="dxa"/>
            <w:vAlign w:val="center"/>
          </w:tcPr>
          <w:p w:rsidR="00D62BB1" w:rsidRPr="00D62BB1" w:rsidRDefault="00D62BB1" w:rsidP="00D62BB1">
            <w:pPr>
              <w:rPr>
                <w:sz w:val="22"/>
              </w:rPr>
            </w:pPr>
          </w:p>
        </w:tc>
      </w:tr>
      <w:tr w:rsidR="00D62BB1" w:rsidRPr="00D62BB1" w:rsidTr="00D62BB1">
        <w:trPr>
          <w:trHeight w:val="530"/>
        </w:trPr>
        <w:tc>
          <w:tcPr>
            <w:tcW w:w="2816" w:type="dxa"/>
            <w:vMerge/>
            <w:vAlign w:val="center"/>
          </w:tcPr>
          <w:p w:rsidR="00D62BB1" w:rsidRPr="00D62BB1" w:rsidRDefault="00D62BB1" w:rsidP="00D62BB1">
            <w:pPr>
              <w:rPr>
                <w:sz w:val="24"/>
                <w:szCs w:val="24"/>
              </w:rPr>
            </w:pPr>
          </w:p>
        </w:tc>
        <w:tc>
          <w:tcPr>
            <w:tcW w:w="6088" w:type="dxa"/>
            <w:vAlign w:val="center"/>
          </w:tcPr>
          <w:p w:rsidR="00D62BB1" w:rsidRPr="00D62BB1" w:rsidRDefault="00D62BB1" w:rsidP="00D62BB1">
            <w:pPr>
              <w:rPr>
                <w:sz w:val="24"/>
                <w:szCs w:val="24"/>
              </w:rPr>
            </w:pPr>
          </w:p>
        </w:tc>
      </w:tr>
    </w:tbl>
    <w:p w:rsidR="00D62BB1" w:rsidRDefault="00D62BB1" w:rsidP="00491D1A">
      <w:pPr>
        <w:ind w:left="480" w:hangingChars="200" w:hanging="480"/>
        <w:rPr>
          <w:sz w:val="24"/>
          <w:szCs w:val="24"/>
        </w:rPr>
      </w:pPr>
      <w:r>
        <w:rPr>
          <w:rFonts w:hint="eastAsia"/>
          <w:sz w:val="24"/>
          <w:szCs w:val="24"/>
        </w:rPr>
        <w:t xml:space="preserve">　　</w:t>
      </w:r>
      <w:r>
        <w:rPr>
          <mc:AlternateContent>
            <mc:Choice Requires="w16se">
              <w:rFonts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1"/>
          </mc:Choice>
          <mc:Fallback>
            <w:t>②</w:t>
          </mc:Fallback>
        </mc:AlternateContent>
      </w:r>
      <w:r w:rsidR="008B03E5">
        <w:rPr>
          <w:rFonts w:hint="eastAsia"/>
          <w:sz w:val="24"/>
          <w:szCs w:val="24"/>
        </w:rPr>
        <w:t>子会社の関係にある他の入札参加者は、次のとおりです。</w:t>
      </w:r>
    </w:p>
    <w:tbl>
      <w:tblPr>
        <w:tblStyle w:val="a4"/>
        <w:tblW w:w="0" w:type="auto"/>
        <w:tblInd w:w="480" w:type="dxa"/>
        <w:tblLook w:val="04A0" w:firstRow="1" w:lastRow="0" w:firstColumn="1" w:lastColumn="0" w:noHBand="0" w:noVBand="1"/>
      </w:tblPr>
      <w:tblGrid>
        <w:gridCol w:w="2776"/>
        <w:gridCol w:w="6088"/>
      </w:tblGrid>
      <w:tr w:rsidR="008B03E5" w:rsidTr="008B03E5">
        <w:trPr>
          <w:trHeight w:val="551"/>
        </w:trPr>
        <w:tc>
          <w:tcPr>
            <w:tcW w:w="2776" w:type="dxa"/>
            <w:vMerge w:val="restart"/>
            <w:vAlign w:val="center"/>
          </w:tcPr>
          <w:p w:rsidR="008B03E5" w:rsidRDefault="008B03E5" w:rsidP="008B03E5">
            <w:pPr>
              <w:jc w:val="center"/>
              <w:rPr>
                <w:sz w:val="24"/>
                <w:szCs w:val="24"/>
              </w:rPr>
            </w:pPr>
            <w:r>
              <w:rPr>
                <w:rFonts w:hint="eastAsia"/>
                <w:sz w:val="24"/>
                <w:szCs w:val="24"/>
              </w:rPr>
              <w:t>商号又は名称</w:t>
            </w:r>
          </w:p>
        </w:tc>
        <w:tc>
          <w:tcPr>
            <w:tcW w:w="6088" w:type="dxa"/>
            <w:vAlign w:val="center"/>
          </w:tcPr>
          <w:p w:rsidR="008B03E5" w:rsidRDefault="008B03E5" w:rsidP="008B03E5">
            <w:pPr>
              <w:rPr>
                <w:sz w:val="24"/>
                <w:szCs w:val="24"/>
              </w:rPr>
            </w:pPr>
          </w:p>
        </w:tc>
      </w:tr>
      <w:tr w:rsidR="008B03E5" w:rsidTr="008B03E5">
        <w:trPr>
          <w:trHeight w:val="551"/>
        </w:trPr>
        <w:tc>
          <w:tcPr>
            <w:tcW w:w="2776" w:type="dxa"/>
            <w:vMerge/>
            <w:vAlign w:val="center"/>
          </w:tcPr>
          <w:p w:rsidR="008B03E5" w:rsidRDefault="008B03E5" w:rsidP="008B03E5">
            <w:pPr>
              <w:rPr>
                <w:sz w:val="24"/>
                <w:szCs w:val="24"/>
              </w:rPr>
            </w:pPr>
          </w:p>
        </w:tc>
        <w:tc>
          <w:tcPr>
            <w:tcW w:w="6088" w:type="dxa"/>
            <w:vAlign w:val="center"/>
          </w:tcPr>
          <w:p w:rsidR="008B03E5" w:rsidRDefault="008B03E5" w:rsidP="008B03E5">
            <w:pPr>
              <w:rPr>
                <w:sz w:val="24"/>
                <w:szCs w:val="24"/>
              </w:rPr>
            </w:pPr>
          </w:p>
        </w:tc>
      </w:tr>
    </w:tbl>
    <w:p w:rsidR="008B03E5" w:rsidRDefault="008B03E5" w:rsidP="00491D1A">
      <w:pPr>
        <w:ind w:left="480" w:hangingChars="200" w:hanging="480"/>
        <w:rPr>
          <w:sz w:val="24"/>
          <w:szCs w:val="24"/>
        </w:rPr>
      </w:pPr>
      <w:r>
        <w:rPr>
          <w:rFonts w:hint="eastAsia"/>
          <w:sz w:val="24"/>
          <w:szCs w:val="24"/>
        </w:rPr>
        <w:t xml:space="preserve">　　</w:t>
      </w:r>
      <w:r>
        <w:rPr>
          <mc:AlternateContent>
            <mc:Choice Requires="w16se">
              <w:rFonts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2"/>
          </mc:Choice>
          <mc:Fallback>
            <w:t>③</w:t>
          </mc:Fallback>
        </mc:AlternateContent>
      </w:r>
      <w:r>
        <w:rPr>
          <w:rFonts w:hint="eastAsia"/>
          <w:sz w:val="24"/>
          <w:szCs w:val="24"/>
        </w:rPr>
        <w:t>親会社を同じくする子会社同士の関係にある他の入札参加者は、次のとおりです。</w:t>
      </w:r>
    </w:p>
    <w:tbl>
      <w:tblPr>
        <w:tblStyle w:val="a4"/>
        <w:tblW w:w="0" w:type="auto"/>
        <w:tblInd w:w="480" w:type="dxa"/>
        <w:tblLook w:val="04A0" w:firstRow="1" w:lastRow="0" w:firstColumn="1" w:lastColumn="0" w:noHBand="0" w:noVBand="1"/>
      </w:tblPr>
      <w:tblGrid>
        <w:gridCol w:w="2776"/>
        <w:gridCol w:w="6088"/>
      </w:tblGrid>
      <w:tr w:rsidR="008B03E5" w:rsidTr="00B53FC4">
        <w:trPr>
          <w:trHeight w:val="551"/>
        </w:trPr>
        <w:tc>
          <w:tcPr>
            <w:tcW w:w="2776" w:type="dxa"/>
            <w:vMerge w:val="restart"/>
            <w:vAlign w:val="center"/>
          </w:tcPr>
          <w:p w:rsidR="008B03E5" w:rsidRDefault="008B03E5" w:rsidP="00B53FC4">
            <w:pPr>
              <w:jc w:val="center"/>
              <w:rPr>
                <w:sz w:val="24"/>
                <w:szCs w:val="24"/>
              </w:rPr>
            </w:pPr>
            <w:r>
              <w:rPr>
                <w:rFonts w:hint="eastAsia"/>
                <w:sz w:val="24"/>
                <w:szCs w:val="24"/>
              </w:rPr>
              <w:t>商号又は名称</w:t>
            </w:r>
          </w:p>
        </w:tc>
        <w:tc>
          <w:tcPr>
            <w:tcW w:w="6088" w:type="dxa"/>
            <w:vAlign w:val="center"/>
          </w:tcPr>
          <w:p w:rsidR="008B03E5" w:rsidRDefault="008B03E5" w:rsidP="00B53FC4">
            <w:pPr>
              <w:rPr>
                <w:sz w:val="24"/>
                <w:szCs w:val="24"/>
              </w:rPr>
            </w:pPr>
          </w:p>
        </w:tc>
      </w:tr>
      <w:tr w:rsidR="008B03E5" w:rsidTr="00B53FC4">
        <w:trPr>
          <w:trHeight w:val="551"/>
        </w:trPr>
        <w:tc>
          <w:tcPr>
            <w:tcW w:w="2776" w:type="dxa"/>
            <w:vMerge/>
            <w:vAlign w:val="center"/>
          </w:tcPr>
          <w:p w:rsidR="008B03E5" w:rsidRDefault="008B03E5" w:rsidP="00B53FC4">
            <w:pPr>
              <w:rPr>
                <w:sz w:val="24"/>
                <w:szCs w:val="24"/>
              </w:rPr>
            </w:pPr>
          </w:p>
        </w:tc>
        <w:tc>
          <w:tcPr>
            <w:tcW w:w="6088" w:type="dxa"/>
            <w:vAlign w:val="center"/>
          </w:tcPr>
          <w:p w:rsidR="008B03E5" w:rsidRDefault="008B03E5" w:rsidP="00B53FC4">
            <w:pPr>
              <w:rPr>
                <w:sz w:val="24"/>
                <w:szCs w:val="24"/>
              </w:rPr>
            </w:pPr>
          </w:p>
        </w:tc>
      </w:tr>
      <w:tr w:rsidR="008B03E5" w:rsidTr="00B53FC4">
        <w:trPr>
          <w:trHeight w:val="551"/>
        </w:trPr>
        <w:tc>
          <w:tcPr>
            <w:tcW w:w="2776" w:type="dxa"/>
            <w:vMerge/>
            <w:vAlign w:val="center"/>
          </w:tcPr>
          <w:p w:rsidR="008B03E5" w:rsidRDefault="008B03E5" w:rsidP="00B53FC4">
            <w:pPr>
              <w:rPr>
                <w:sz w:val="24"/>
                <w:szCs w:val="24"/>
              </w:rPr>
            </w:pPr>
          </w:p>
        </w:tc>
        <w:tc>
          <w:tcPr>
            <w:tcW w:w="6088" w:type="dxa"/>
            <w:vAlign w:val="center"/>
          </w:tcPr>
          <w:p w:rsidR="008B03E5" w:rsidRDefault="008B03E5" w:rsidP="00B53FC4">
            <w:pPr>
              <w:rPr>
                <w:sz w:val="24"/>
                <w:szCs w:val="24"/>
              </w:rPr>
            </w:pPr>
          </w:p>
        </w:tc>
      </w:tr>
      <w:tr w:rsidR="008B03E5" w:rsidTr="00B53FC4">
        <w:trPr>
          <w:trHeight w:val="551"/>
        </w:trPr>
        <w:tc>
          <w:tcPr>
            <w:tcW w:w="2776" w:type="dxa"/>
            <w:vMerge/>
            <w:vAlign w:val="center"/>
          </w:tcPr>
          <w:p w:rsidR="008B03E5" w:rsidRDefault="008B03E5" w:rsidP="00B53FC4">
            <w:pPr>
              <w:rPr>
                <w:sz w:val="24"/>
                <w:szCs w:val="24"/>
              </w:rPr>
            </w:pPr>
          </w:p>
        </w:tc>
        <w:tc>
          <w:tcPr>
            <w:tcW w:w="6088" w:type="dxa"/>
            <w:vAlign w:val="center"/>
          </w:tcPr>
          <w:p w:rsidR="008B03E5" w:rsidRDefault="008B03E5" w:rsidP="00B53FC4">
            <w:pPr>
              <w:rPr>
                <w:sz w:val="24"/>
                <w:szCs w:val="24"/>
              </w:rPr>
            </w:pPr>
          </w:p>
        </w:tc>
      </w:tr>
    </w:tbl>
    <w:p w:rsidR="008B03E5" w:rsidRDefault="008B03E5" w:rsidP="00491D1A">
      <w:pPr>
        <w:ind w:left="480" w:hangingChars="200" w:hanging="480"/>
        <w:rPr>
          <w:sz w:val="24"/>
          <w:szCs w:val="24"/>
        </w:rPr>
      </w:pPr>
    </w:p>
    <w:p w:rsidR="008B03E5" w:rsidRDefault="008B03E5" w:rsidP="008B03E5">
      <w:pPr>
        <w:ind w:left="480" w:hangingChars="200" w:hanging="480"/>
        <w:jc w:val="right"/>
        <w:rPr>
          <w:sz w:val="24"/>
          <w:szCs w:val="24"/>
        </w:rPr>
      </w:pPr>
      <w:r>
        <w:rPr>
          <w:rFonts w:hint="eastAsia"/>
          <w:sz w:val="24"/>
          <w:szCs w:val="24"/>
        </w:rPr>
        <w:t>（裏面に続く）</w:t>
      </w:r>
    </w:p>
    <w:p w:rsidR="008B03E5" w:rsidRDefault="008B03E5" w:rsidP="00491D1A">
      <w:pPr>
        <w:ind w:left="480" w:hangingChars="200" w:hanging="480"/>
        <w:rPr>
          <w:sz w:val="24"/>
          <w:szCs w:val="24"/>
        </w:rPr>
      </w:pPr>
      <w:r>
        <w:rPr>
          <w:rFonts w:hint="eastAsia"/>
          <w:sz w:val="24"/>
          <w:szCs w:val="24"/>
        </w:rPr>
        <w:t xml:space="preserve">　２　人的関係のある他の入札参加資格者</w:t>
      </w:r>
    </w:p>
    <w:p w:rsidR="008B03E5" w:rsidRDefault="008B03E5" w:rsidP="00491D1A">
      <w:pPr>
        <w:ind w:left="480" w:hangingChars="200" w:hanging="480"/>
        <w:rPr>
          <w:sz w:val="24"/>
          <w:szCs w:val="24"/>
        </w:rPr>
      </w:pPr>
      <w:r>
        <w:rPr>
          <w:rFonts w:hint="eastAsia"/>
          <w:sz w:val="24"/>
          <w:szCs w:val="24"/>
        </w:rPr>
        <w:t xml:space="preserve">　　</w:t>
      </w:r>
      <w:r w:rsidR="008067A3">
        <w:rPr>
          <mc:AlternateContent>
            <mc:Choice Requires="w16se">
              <w:rFonts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0"/>
          </mc:Choice>
          <mc:Fallback>
            <w:t>①</w:t>
          </mc:Fallback>
        </mc:AlternateContent>
      </w:r>
      <w:r>
        <w:rPr>
          <w:rFonts w:hint="eastAsia"/>
          <w:sz w:val="24"/>
          <w:szCs w:val="24"/>
        </w:rPr>
        <w:t>役員等を兼任している他の入札参加資格者は、次のとおりです。</w:t>
      </w:r>
    </w:p>
    <w:tbl>
      <w:tblPr>
        <w:tblStyle w:val="a4"/>
        <w:tblW w:w="0" w:type="auto"/>
        <w:tblInd w:w="480" w:type="dxa"/>
        <w:tblLook w:val="04A0" w:firstRow="1" w:lastRow="0" w:firstColumn="1" w:lastColumn="0" w:noHBand="0" w:noVBand="1"/>
      </w:tblPr>
      <w:tblGrid>
        <w:gridCol w:w="1500"/>
        <w:gridCol w:w="2932"/>
        <w:gridCol w:w="2738"/>
        <w:gridCol w:w="1694"/>
      </w:tblGrid>
      <w:tr w:rsidR="008B03E5" w:rsidTr="008B03E5">
        <w:trPr>
          <w:trHeight w:val="437"/>
        </w:trPr>
        <w:tc>
          <w:tcPr>
            <w:tcW w:w="4432" w:type="dxa"/>
            <w:gridSpan w:val="2"/>
            <w:vAlign w:val="center"/>
          </w:tcPr>
          <w:p w:rsidR="008B03E5" w:rsidRPr="008B03E5" w:rsidRDefault="008B03E5" w:rsidP="008B03E5">
            <w:pPr>
              <w:jc w:val="center"/>
              <w:rPr>
                <w:sz w:val="22"/>
              </w:rPr>
            </w:pPr>
            <w:r>
              <w:rPr>
                <w:rFonts w:hint="eastAsia"/>
                <w:sz w:val="22"/>
              </w:rPr>
              <w:t>当社の役員等</w:t>
            </w:r>
          </w:p>
        </w:tc>
        <w:tc>
          <w:tcPr>
            <w:tcW w:w="4432" w:type="dxa"/>
            <w:gridSpan w:val="2"/>
            <w:vAlign w:val="center"/>
          </w:tcPr>
          <w:p w:rsidR="008B03E5" w:rsidRPr="008B03E5" w:rsidRDefault="008B03E5" w:rsidP="008B03E5">
            <w:pPr>
              <w:jc w:val="center"/>
              <w:rPr>
                <w:sz w:val="22"/>
              </w:rPr>
            </w:pPr>
            <w:r>
              <w:rPr>
                <w:rFonts w:hint="eastAsia"/>
                <w:sz w:val="22"/>
              </w:rPr>
              <w:t>兼任先及び兼任先での役職</w:t>
            </w:r>
          </w:p>
        </w:tc>
      </w:tr>
      <w:tr w:rsidR="008B03E5" w:rsidTr="008B03E5">
        <w:trPr>
          <w:trHeight w:val="437"/>
        </w:trPr>
        <w:tc>
          <w:tcPr>
            <w:tcW w:w="1500" w:type="dxa"/>
            <w:vAlign w:val="center"/>
          </w:tcPr>
          <w:p w:rsidR="008B03E5" w:rsidRPr="008B03E5" w:rsidRDefault="008B03E5" w:rsidP="008B03E5">
            <w:pPr>
              <w:jc w:val="center"/>
              <w:rPr>
                <w:sz w:val="22"/>
              </w:rPr>
            </w:pPr>
            <w:r>
              <w:rPr>
                <w:rFonts w:hint="eastAsia"/>
                <w:sz w:val="22"/>
              </w:rPr>
              <w:t>役　職</w:t>
            </w:r>
          </w:p>
        </w:tc>
        <w:tc>
          <w:tcPr>
            <w:tcW w:w="2932" w:type="dxa"/>
            <w:vAlign w:val="center"/>
          </w:tcPr>
          <w:p w:rsidR="008B03E5" w:rsidRPr="008B03E5" w:rsidRDefault="008B03E5" w:rsidP="008B03E5">
            <w:pPr>
              <w:jc w:val="center"/>
              <w:rPr>
                <w:sz w:val="22"/>
              </w:rPr>
            </w:pPr>
            <w:r>
              <w:rPr>
                <w:rFonts w:hint="eastAsia"/>
                <w:sz w:val="22"/>
              </w:rPr>
              <w:t>氏　　　名</w:t>
            </w:r>
          </w:p>
        </w:tc>
        <w:tc>
          <w:tcPr>
            <w:tcW w:w="2738" w:type="dxa"/>
            <w:vAlign w:val="center"/>
          </w:tcPr>
          <w:p w:rsidR="008B03E5" w:rsidRPr="008B03E5" w:rsidRDefault="008B03E5" w:rsidP="008B03E5">
            <w:pPr>
              <w:jc w:val="center"/>
              <w:rPr>
                <w:sz w:val="22"/>
              </w:rPr>
            </w:pPr>
            <w:r>
              <w:rPr>
                <w:rFonts w:hint="eastAsia"/>
                <w:sz w:val="22"/>
              </w:rPr>
              <w:t>商号又は名称</w:t>
            </w:r>
          </w:p>
        </w:tc>
        <w:tc>
          <w:tcPr>
            <w:tcW w:w="1694" w:type="dxa"/>
            <w:vAlign w:val="center"/>
          </w:tcPr>
          <w:p w:rsidR="008B03E5" w:rsidRPr="008B03E5" w:rsidRDefault="008B03E5" w:rsidP="008B03E5">
            <w:pPr>
              <w:jc w:val="center"/>
              <w:rPr>
                <w:sz w:val="22"/>
              </w:rPr>
            </w:pPr>
            <w:r>
              <w:rPr>
                <w:rFonts w:hint="eastAsia"/>
                <w:sz w:val="22"/>
              </w:rPr>
              <w:t>役　職</w:t>
            </w:r>
          </w:p>
        </w:tc>
      </w:tr>
      <w:tr w:rsidR="008B03E5" w:rsidTr="008B03E5">
        <w:trPr>
          <w:trHeight w:val="557"/>
        </w:trPr>
        <w:tc>
          <w:tcPr>
            <w:tcW w:w="1500" w:type="dxa"/>
            <w:vAlign w:val="center"/>
          </w:tcPr>
          <w:p w:rsidR="008B03E5" w:rsidRPr="008B03E5" w:rsidRDefault="008B03E5" w:rsidP="008B03E5">
            <w:pPr>
              <w:rPr>
                <w:sz w:val="22"/>
              </w:rPr>
            </w:pPr>
          </w:p>
        </w:tc>
        <w:tc>
          <w:tcPr>
            <w:tcW w:w="2932" w:type="dxa"/>
            <w:vAlign w:val="center"/>
          </w:tcPr>
          <w:p w:rsidR="008B03E5" w:rsidRPr="008B03E5" w:rsidRDefault="008B03E5" w:rsidP="008B03E5">
            <w:pPr>
              <w:rPr>
                <w:sz w:val="22"/>
              </w:rPr>
            </w:pPr>
          </w:p>
        </w:tc>
        <w:tc>
          <w:tcPr>
            <w:tcW w:w="2738" w:type="dxa"/>
            <w:vAlign w:val="center"/>
          </w:tcPr>
          <w:p w:rsidR="008B03E5" w:rsidRPr="008B03E5" w:rsidRDefault="008B03E5" w:rsidP="008B03E5">
            <w:pPr>
              <w:rPr>
                <w:sz w:val="22"/>
              </w:rPr>
            </w:pPr>
          </w:p>
        </w:tc>
        <w:tc>
          <w:tcPr>
            <w:tcW w:w="1694" w:type="dxa"/>
            <w:vAlign w:val="center"/>
          </w:tcPr>
          <w:p w:rsidR="008B03E5" w:rsidRPr="008B03E5" w:rsidRDefault="008B03E5" w:rsidP="008B03E5">
            <w:pPr>
              <w:rPr>
                <w:sz w:val="22"/>
              </w:rPr>
            </w:pPr>
          </w:p>
        </w:tc>
      </w:tr>
      <w:tr w:rsidR="008B03E5" w:rsidTr="008B03E5">
        <w:trPr>
          <w:trHeight w:val="557"/>
        </w:trPr>
        <w:tc>
          <w:tcPr>
            <w:tcW w:w="1500" w:type="dxa"/>
            <w:vAlign w:val="center"/>
          </w:tcPr>
          <w:p w:rsidR="008B03E5" w:rsidRPr="008B03E5" w:rsidRDefault="008B03E5" w:rsidP="008B03E5">
            <w:pPr>
              <w:rPr>
                <w:sz w:val="22"/>
              </w:rPr>
            </w:pPr>
          </w:p>
        </w:tc>
        <w:tc>
          <w:tcPr>
            <w:tcW w:w="2932" w:type="dxa"/>
            <w:vAlign w:val="center"/>
          </w:tcPr>
          <w:p w:rsidR="008B03E5" w:rsidRPr="008B03E5" w:rsidRDefault="008B03E5" w:rsidP="008B03E5">
            <w:pPr>
              <w:rPr>
                <w:sz w:val="22"/>
              </w:rPr>
            </w:pPr>
          </w:p>
        </w:tc>
        <w:tc>
          <w:tcPr>
            <w:tcW w:w="2738" w:type="dxa"/>
            <w:vAlign w:val="center"/>
          </w:tcPr>
          <w:p w:rsidR="008B03E5" w:rsidRPr="008B03E5" w:rsidRDefault="008B03E5" w:rsidP="008B03E5">
            <w:pPr>
              <w:rPr>
                <w:sz w:val="22"/>
              </w:rPr>
            </w:pPr>
          </w:p>
        </w:tc>
        <w:tc>
          <w:tcPr>
            <w:tcW w:w="1694" w:type="dxa"/>
            <w:vAlign w:val="center"/>
          </w:tcPr>
          <w:p w:rsidR="008B03E5" w:rsidRPr="008B03E5" w:rsidRDefault="008B03E5" w:rsidP="008B03E5">
            <w:pPr>
              <w:rPr>
                <w:sz w:val="22"/>
              </w:rPr>
            </w:pPr>
          </w:p>
        </w:tc>
      </w:tr>
      <w:tr w:rsidR="008B03E5" w:rsidTr="008B03E5">
        <w:trPr>
          <w:trHeight w:val="557"/>
        </w:trPr>
        <w:tc>
          <w:tcPr>
            <w:tcW w:w="1500" w:type="dxa"/>
            <w:vAlign w:val="center"/>
          </w:tcPr>
          <w:p w:rsidR="008B03E5" w:rsidRPr="008B03E5" w:rsidRDefault="008B03E5" w:rsidP="008B03E5">
            <w:pPr>
              <w:rPr>
                <w:sz w:val="22"/>
              </w:rPr>
            </w:pPr>
          </w:p>
        </w:tc>
        <w:tc>
          <w:tcPr>
            <w:tcW w:w="2932" w:type="dxa"/>
            <w:vAlign w:val="center"/>
          </w:tcPr>
          <w:p w:rsidR="008B03E5" w:rsidRPr="008B03E5" w:rsidRDefault="008B03E5" w:rsidP="008B03E5">
            <w:pPr>
              <w:rPr>
                <w:sz w:val="22"/>
              </w:rPr>
            </w:pPr>
          </w:p>
        </w:tc>
        <w:tc>
          <w:tcPr>
            <w:tcW w:w="2738" w:type="dxa"/>
            <w:vAlign w:val="center"/>
          </w:tcPr>
          <w:p w:rsidR="008B03E5" w:rsidRPr="008B03E5" w:rsidRDefault="008B03E5" w:rsidP="008B03E5">
            <w:pPr>
              <w:rPr>
                <w:sz w:val="22"/>
              </w:rPr>
            </w:pPr>
          </w:p>
        </w:tc>
        <w:tc>
          <w:tcPr>
            <w:tcW w:w="1694" w:type="dxa"/>
            <w:vAlign w:val="center"/>
          </w:tcPr>
          <w:p w:rsidR="008B03E5" w:rsidRPr="008B03E5" w:rsidRDefault="008B03E5" w:rsidP="008B03E5">
            <w:pPr>
              <w:rPr>
                <w:sz w:val="22"/>
              </w:rPr>
            </w:pPr>
          </w:p>
        </w:tc>
      </w:tr>
      <w:tr w:rsidR="008B03E5" w:rsidTr="008B03E5">
        <w:trPr>
          <w:trHeight w:val="557"/>
        </w:trPr>
        <w:tc>
          <w:tcPr>
            <w:tcW w:w="1500" w:type="dxa"/>
            <w:vAlign w:val="center"/>
          </w:tcPr>
          <w:p w:rsidR="008B03E5" w:rsidRPr="008B03E5" w:rsidRDefault="008B03E5" w:rsidP="008B03E5">
            <w:pPr>
              <w:rPr>
                <w:sz w:val="22"/>
              </w:rPr>
            </w:pPr>
          </w:p>
        </w:tc>
        <w:tc>
          <w:tcPr>
            <w:tcW w:w="2932" w:type="dxa"/>
            <w:vAlign w:val="center"/>
          </w:tcPr>
          <w:p w:rsidR="008B03E5" w:rsidRPr="008B03E5" w:rsidRDefault="008B03E5" w:rsidP="008B03E5">
            <w:pPr>
              <w:rPr>
                <w:sz w:val="22"/>
              </w:rPr>
            </w:pPr>
          </w:p>
        </w:tc>
        <w:tc>
          <w:tcPr>
            <w:tcW w:w="2738" w:type="dxa"/>
            <w:vAlign w:val="center"/>
          </w:tcPr>
          <w:p w:rsidR="008B03E5" w:rsidRPr="008B03E5" w:rsidRDefault="008B03E5" w:rsidP="008B03E5">
            <w:pPr>
              <w:rPr>
                <w:sz w:val="22"/>
              </w:rPr>
            </w:pPr>
          </w:p>
        </w:tc>
        <w:tc>
          <w:tcPr>
            <w:tcW w:w="1694" w:type="dxa"/>
            <w:vAlign w:val="center"/>
          </w:tcPr>
          <w:p w:rsidR="008B03E5" w:rsidRPr="008B03E5" w:rsidRDefault="008B03E5" w:rsidP="008B03E5">
            <w:pPr>
              <w:rPr>
                <w:sz w:val="22"/>
              </w:rPr>
            </w:pPr>
          </w:p>
        </w:tc>
      </w:tr>
    </w:tbl>
    <w:p w:rsidR="008B03E5" w:rsidRDefault="008B03E5" w:rsidP="008067A3">
      <w:pPr>
        <w:ind w:left="720" w:hangingChars="300" w:hanging="720"/>
        <w:rPr>
          <w:sz w:val="24"/>
          <w:szCs w:val="24"/>
        </w:rPr>
      </w:pPr>
      <w:r>
        <w:rPr>
          <w:rFonts w:hint="eastAsia"/>
          <w:sz w:val="24"/>
          <w:szCs w:val="24"/>
        </w:rPr>
        <w:t xml:space="preserve">　　</w:t>
      </w:r>
      <w:r w:rsidR="008067A3">
        <w:rPr>
          <mc:AlternateContent>
            <mc:Choice Requires="w16se">
              <w:rFonts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1"/>
          </mc:Choice>
          <mc:Fallback>
            <w:t>②</w:t>
          </mc:Fallback>
        </mc:AlternateContent>
      </w:r>
      <w:r>
        <w:rPr>
          <w:rFonts w:hint="eastAsia"/>
          <w:sz w:val="24"/>
          <w:szCs w:val="24"/>
        </w:rPr>
        <w:t>役員等が夫婦又は</w:t>
      </w:r>
      <w:r w:rsidR="008067A3">
        <w:rPr>
          <w:rFonts w:hint="eastAsia"/>
          <w:sz w:val="24"/>
          <w:szCs w:val="24"/>
        </w:rPr>
        <w:t>親子・兄弟（住所地が同一の場合に限る）の関係にある他の入札参加資格者は、次のとおりです。</w:t>
      </w:r>
    </w:p>
    <w:tbl>
      <w:tblPr>
        <w:tblStyle w:val="a4"/>
        <w:tblW w:w="0" w:type="auto"/>
        <w:tblInd w:w="480" w:type="dxa"/>
        <w:tblLook w:val="04A0" w:firstRow="1" w:lastRow="0" w:firstColumn="1" w:lastColumn="0" w:noHBand="0" w:noVBand="1"/>
      </w:tblPr>
      <w:tblGrid>
        <w:gridCol w:w="1216"/>
        <w:gridCol w:w="1985"/>
        <w:gridCol w:w="1559"/>
        <w:gridCol w:w="1368"/>
        <w:gridCol w:w="2034"/>
        <w:gridCol w:w="702"/>
      </w:tblGrid>
      <w:tr w:rsidR="008067A3" w:rsidRPr="008B03E5" w:rsidTr="008067A3">
        <w:trPr>
          <w:trHeight w:val="437"/>
        </w:trPr>
        <w:tc>
          <w:tcPr>
            <w:tcW w:w="3201" w:type="dxa"/>
            <w:gridSpan w:val="2"/>
            <w:vAlign w:val="center"/>
          </w:tcPr>
          <w:p w:rsidR="008067A3" w:rsidRPr="008B03E5" w:rsidRDefault="008067A3" w:rsidP="00B53FC4">
            <w:pPr>
              <w:jc w:val="center"/>
              <w:rPr>
                <w:sz w:val="22"/>
              </w:rPr>
            </w:pPr>
            <w:r>
              <w:rPr>
                <w:rFonts w:hint="eastAsia"/>
                <w:sz w:val="22"/>
              </w:rPr>
              <w:t>当社の役員等</w:t>
            </w:r>
          </w:p>
        </w:tc>
        <w:tc>
          <w:tcPr>
            <w:tcW w:w="5663" w:type="dxa"/>
            <w:gridSpan w:val="4"/>
            <w:vAlign w:val="center"/>
          </w:tcPr>
          <w:p w:rsidR="008067A3" w:rsidRPr="008B03E5" w:rsidRDefault="008067A3" w:rsidP="00B53FC4">
            <w:pPr>
              <w:jc w:val="center"/>
              <w:rPr>
                <w:sz w:val="22"/>
              </w:rPr>
            </w:pPr>
            <w:r>
              <w:rPr>
                <w:rFonts w:hint="eastAsia"/>
                <w:sz w:val="22"/>
              </w:rPr>
              <w:t>兼任先及び兼任先での役職</w:t>
            </w:r>
          </w:p>
        </w:tc>
      </w:tr>
      <w:tr w:rsidR="008067A3" w:rsidRPr="008B03E5" w:rsidTr="008067A3">
        <w:trPr>
          <w:trHeight w:val="437"/>
        </w:trPr>
        <w:tc>
          <w:tcPr>
            <w:tcW w:w="1216" w:type="dxa"/>
            <w:vAlign w:val="center"/>
          </w:tcPr>
          <w:p w:rsidR="008067A3" w:rsidRPr="008B03E5" w:rsidRDefault="008067A3" w:rsidP="00B53FC4">
            <w:pPr>
              <w:jc w:val="center"/>
              <w:rPr>
                <w:sz w:val="22"/>
              </w:rPr>
            </w:pPr>
            <w:r>
              <w:rPr>
                <w:rFonts w:hint="eastAsia"/>
                <w:sz w:val="22"/>
              </w:rPr>
              <w:t>役　職</w:t>
            </w:r>
          </w:p>
        </w:tc>
        <w:tc>
          <w:tcPr>
            <w:tcW w:w="1985" w:type="dxa"/>
            <w:vAlign w:val="center"/>
          </w:tcPr>
          <w:p w:rsidR="008067A3" w:rsidRPr="008B03E5" w:rsidRDefault="008067A3" w:rsidP="00B53FC4">
            <w:pPr>
              <w:jc w:val="center"/>
              <w:rPr>
                <w:sz w:val="22"/>
              </w:rPr>
            </w:pPr>
            <w:r>
              <w:rPr>
                <w:rFonts w:hint="eastAsia"/>
                <w:sz w:val="22"/>
              </w:rPr>
              <w:t>氏　　　名</w:t>
            </w:r>
          </w:p>
        </w:tc>
        <w:tc>
          <w:tcPr>
            <w:tcW w:w="1559" w:type="dxa"/>
            <w:vAlign w:val="center"/>
          </w:tcPr>
          <w:p w:rsidR="008067A3" w:rsidRPr="008B03E5" w:rsidRDefault="008067A3" w:rsidP="00B53FC4">
            <w:pPr>
              <w:jc w:val="center"/>
              <w:rPr>
                <w:sz w:val="22"/>
              </w:rPr>
            </w:pPr>
            <w:r>
              <w:rPr>
                <w:rFonts w:hint="eastAsia"/>
                <w:sz w:val="22"/>
              </w:rPr>
              <w:t>商号又は名称</w:t>
            </w:r>
          </w:p>
        </w:tc>
        <w:tc>
          <w:tcPr>
            <w:tcW w:w="1368" w:type="dxa"/>
            <w:vAlign w:val="center"/>
          </w:tcPr>
          <w:p w:rsidR="008067A3" w:rsidRPr="008B03E5" w:rsidRDefault="008067A3" w:rsidP="00B53FC4">
            <w:pPr>
              <w:jc w:val="center"/>
              <w:rPr>
                <w:sz w:val="22"/>
              </w:rPr>
            </w:pPr>
            <w:r>
              <w:rPr>
                <w:rFonts w:hint="eastAsia"/>
                <w:sz w:val="22"/>
              </w:rPr>
              <w:t>役　職</w:t>
            </w:r>
          </w:p>
        </w:tc>
        <w:tc>
          <w:tcPr>
            <w:tcW w:w="2034" w:type="dxa"/>
            <w:vAlign w:val="center"/>
          </w:tcPr>
          <w:p w:rsidR="008067A3" w:rsidRPr="008B03E5" w:rsidRDefault="008067A3" w:rsidP="00B53FC4">
            <w:pPr>
              <w:jc w:val="center"/>
              <w:rPr>
                <w:sz w:val="22"/>
              </w:rPr>
            </w:pPr>
            <w:r>
              <w:rPr>
                <w:rFonts w:hint="eastAsia"/>
                <w:sz w:val="22"/>
              </w:rPr>
              <w:t>氏　　　名</w:t>
            </w:r>
          </w:p>
        </w:tc>
        <w:tc>
          <w:tcPr>
            <w:tcW w:w="702" w:type="dxa"/>
            <w:vAlign w:val="center"/>
          </w:tcPr>
          <w:p w:rsidR="008067A3" w:rsidRPr="008B03E5" w:rsidRDefault="008067A3" w:rsidP="00B53FC4">
            <w:pPr>
              <w:jc w:val="center"/>
              <w:rPr>
                <w:sz w:val="22"/>
              </w:rPr>
            </w:pPr>
            <w:r>
              <w:rPr>
                <w:rFonts w:hint="eastAsia"/>
                <w:sz w:val="22"/>
              </w:rPr>
              <w:t>続柄</w:t>
            </w:r>
          </w:p>
        </w:tc>
      </w:tr>
      <w:tr w:rsidR="008067A3" w:rsidRPr="008B03E5" w:rsidTr="008067A3">
        <w:trPr>
          <w:trHeight w:val="557"/>
        </w:trPr>
        <w:tc>
          <w:tcPr>
            <w:tcW w:w="1216" w:type="dxa"/>
            <w:vAlign w:val="center"/>
          </w:tcPr>
          <w:p w:rsidR="008067A3" w:rsidRPr="008B03E5" w:rsidRDefault="008067A3" w:rsidP="00B53FC4">
            <w:pPr>
              <w:rPr>
                <w:sz w:val="22"/>
              </w:rPr>
            </w:pPr>
          </w:p>
        </w:tc>
        <w:tc>
          <w:tcPr>
            <w:tcW w:w="1985" w:type="dxa"/>
            <w:vAlign w:val="center"/>
          </w:tcPr>
          <w:p w:rsidR="008067A3" w:rsidRPr="008B03E5" w:rsidRDefault="008067A3" w:rsidP="00B53FC4">
            <w:pPr>
              <w:rPr>
                <w:sz w:val="22"/>
              </w:rPr>
            </w:pPr>
          </w:p>
        </w:tc>
        <w:tc>
          <w:tcPr>
            <w:tcW w:w="1559" w:type="dxa"/>
            <w:vAlign w:val="center"/>
          </w:tcPr>
          <w:p w:rsidR="008067A3" w:rsidRPr="008B03E5" w:rsidRDefault="008067A3" w:rsidP="00B53FC4">
            <w:pPr>
              <w:rPr>
                <w:sz w:val="22"/>
              </w:rPr>
            </w:pPr>
          </w:p>
        </w:tc>
        <w:tc>
          <w:tcPr>
            <w:tcW w:w="1368" w:type="dxa"/>
            <w:vAlign w:val="center"/>
          </w:tcPr>
          <w:p w:rsidR="008067A3" w:rsidRPr="008B03E5" w:rsidRDefault="008067A3" w:rsidP="00B53FC4">
            <w:pPr>
              <w:rPr>
                <w:sz w:val="22"/>
              </w:rPr>
            </w:pPr>
          </w:p>
        </w:tc>
        <w:tc>
          <w:tcPr>
            <w:tcW w:w="2034" w:type="dxa"/>
            <w:vAlign w:val="center"/>
          </w:tcPr>
          <w:p w:rsidR="008067A3" w:rsidRPr="008B03E5" w:rsidRDefault="008067A3" w:rsidP="00B53FC4">
            <w:pPr>
              <w:rPr>
                <w:sz w:val="22"/>
              </w:rPr>
            </w:pPr>
          </w:p>
        </w:tc>
        <w:tc>
          <w:tcPr>
            <w:tcW w:w="702" w:type="dxa"/>
            <w:vAlign w:val="center"/>
          </w:tcPr>
          <w:p w:rsidR="008067A3" w:rsidRPr="008B03E5" w:rsidRDefault="008067A3" w:rsidP="00B53FC4">
            <w:pPr>
              <w:rPr>
                <w:sz w:val="22"/>
              </w:rPr>
            </w:pPr>
          </w:p>
        </w:tc>
      </w:tr>
      <w:tr w:rsidR="008067A3" w:rsidRPr="008B03E5" w:rsidTr="008067A3">
        <w:trPr>
          <w:trHeight w:val="557"/>
        </w:trPr>
        <w:tc>
          <w:tcPr>
            <w:tcW w:w="1216" w:type="dxa"/>
            <w:vAlign w:val="center"/>
          </w:tcPr>
          <w:p w:rsidR="008067A3" w:rsidRPr="008B03E5" w:rsidRDefault="008067A3" w:rsidP="00B53FC4">
            <w:pPr>
              <w:rPr>
                <w:sz w:val="22"/>
              </w:rPr>
            </w:pPr>
          </w:p>
        </w:tc>
        <w:tc>
          <w:tcPr>
            <w:tcW w:w="1985" w:type="dxa"/>
            <w:vAlign w:val="center"/>
          </w:tcPr>
          <w:p w:rsidR="008067A3" w:rsidRPr="008B03E5" w:rsidRDefault="008067A3" w:rsidP="00B53FC4">
            <w:pPr>
              <w:rPr>
                <w:sz w:val="22"/>
              </w:rPr>
            </w:pPr>
          </w:p>
        </w:tc>
        <w:tc>
          <w:tcPr>
            <w:tcW w:w="1559" w:type="dxa"/>
            <w:vAlign w:val="center"/>
          </w:tcPr>
          <w:p w:rsidR="008067A3" w:rsidRPr="008B03E5" w:rsidRDefault="008067A3" w:rsidP="00B53FC4">
            <w:pPr>
              <w:rPr>
                <w:sz w:val="22"/>
              </w:rPr>
            </w:pPr>
          </w:p>
        </w:tc>
        <w:tc>
          <w:tcPr>
            <w:tcW w:w="1368" w:type="dxa"/>
            <w:vAlign w:val="center"/>
          </w:tcPr>
          <w:p w:rsidR="008067A3" w:rsidRPr="008B03E5" w:rsidRDefault="008067A3" w:rsidP="00B53FC4">
            <w:pPr>
              <w:rPr>
                <w:sz w:val="22"/>
              </w:rPr>
            </w:pPr>
          </w:p>
        </w:tc>
        <w:tc>
          <w:tcPr>
            <w:tcW w:w="2034" w:type="dxa"/>
            <w:vAlign w:val="center"/>
          </w:tcPr>
          <w:p w:rsidR="008067A3" w:rsidRPr="008B03E5" w:rsidRDefault="008067A3" w:rsidP="00B53FC4">
            <w:pPr>
              <w:rPr>
                <w:sz w:val="22"/>
              </w:rPr>
            </w:pPr>
          </w:p>
        </w:tc>
        <w:tc>
          <w:tcPr>
            <w:tcW w:w="702" w:type="dxa"/>
            <w:vAlign w:val="center"/>
          </w:tcPr>
          <w:p w:rsidR="008067A3" w:rsidRPr="008B03E5" w:rsidRDefault="008067A3" w:rsidP="00B53FC4">
            <w:pPr>
              <w:rPr>
                <w:sz w:val="22"/>
              </w:rPr>
            </w:pPr>
          </w:p>
        </w:tc>
      </w:tr>
      <w:tr w:rsidR="008067A3" w:rsidRPr="008B03E5" w:rsidTr="008067A3">
        <w:trPr>
          <w:trHeight w:val="557"/>
        </w:trPr>
        <w:tc>
          <w:tcPr>
            <w:tcW w:w="1216" w:type="dxa"/>
            <w:vAlign w:val="center"/>
          </w:tcPr>
          <w:p w:rsidR="008067A3" w:rsidRPr="008B03E5" w:rsidRDefault="008067A3" w:rsidP="00B53FC4">
            <w:pPr>
              <w:rPr>
                <w:sz w:val="22"/>
              </w:rPr>
            </w:pPr>
          </w:p>
        </w:tc>
        <w:tc>
          <w:tcPr>
            <w:tcW w:w="1985" w:type="dxa"/>
            <w:vAlign w:val="center"/>
          </w:tcPr>
          <w:p w:rsidR="008067A3" w:rsidRPr="008B03E5" w:rsidRDefault="008067A3" w:rsidP="00B53FC4">
            <w:pPr>
              <w:rPr>
                <w:sz w:val="22"/>
              </w:rPr>
            </w:pPr>
          </w:p>
        </w:tc>
        <w:tc>
          <w:tcPr>
            <w:tcW w:w="1559" w:type="dxa"/>
            <w:vAlign w:val="center"/>
          </w:tcPr>
          <w:p w:rsidR="008067A3" w:rsidRPr="008B03E5" w:rsidRDefault="008067A3" w:rsidP="00B53FC4">
            <w:pPr>
              <w:rPr>
                <w:sz w:val="22"/>
              </w:rPr>
            </w:pPr>
          </w:p>
        </w:tc>
        <w:tc>
          <w:tcPr>
            <w:tcW w:w="1368" w:type="dxa"/>
            <w:vAlign w:val="center"/>
          </w:tcPr>
          <w:p w:rsidR="008067A3" w:rsidRPr="008B03E5" w:rsidRDefault="008067A3" w:rsidP="00B53FC4">
            <w:pPr>
              <w:rPr>
                <w:sz w:val="22"/>
              </w:rPr>
            </w:pPr>
          </w:p>
        </w:tc>
        <w:tc>
          <w:tcPr>
            <w:tcW w:w="2034" w:type="dxa"/>
            <w:vAlign w:val="center"/>
          </w:tcPr>
          <w:p w:rsidR="008067A3" w:rsidRPr="008B03E5" w:rsidRDefault="008067A3" w:rsidP="00B53FC4">
            <w:pPr>
              <w:rPr>
                <w:sz w:val="22"/>
              </w:rPr>
            </w:pPr>
          </w:p>
        </w:tc>
        <w:tc>
          <w:tcPr>
            <w:tcW w:w="702" w:type="dxa"/>
            <w:vAlign w:val="center"/>
          </w:tcPr>
          <w:p w:rsidR="008067A3" w:rsidRPr="008B03E5" w:rsidRDefault="008067A3" w:rsidP="00B53FC4">
            <w:pPr>
              <w:rPr>
                <w:sz w:val="22"/>
              </w:rPr>
            </w:pPr>
          </w:p>
        </w:tc>
      </w:tr>
      <w:tr w:rsidR="008067A3" w:rsidRPr="008B03E5" w:rsidTr="008067A3">
        <w:trPr>
          <w:trHeight w:val="557"/>
        </w:trPr>
        <w:tc>
          <w:tcPr>
            <w:tcW w:w="1216" w:type="dxa"/>
            <w:vAlign w:val="center"/>
          </w:tcPr>
          <w:p w:rsidR="008067A3" w:rsidRPr="008B03E5" w:rsidRDefault="008067A3" w:rsidP="00B53FC4">
            <w:pPr>
              <w:rPr>
                <w:sz w:val="22"/>
              </w:rPr>
            </w:pPr>
          </w:p>
        </w:tc>
        <w:tc>
          <w:tcPr>
            <w:tcW w:w="1985" w:type="dxa"/>
            <w:vAlign w:val="center"/>
          </w:tcPr>
          <w:p w:rsidR="008067A3" w:rsidRPr="008B03E5" w:rsidRDefault="008067A3" w:rsidP="00B53FC4">
            <w:pPr>
              <w:rPr>
                <w:sz w:val="22"/>
              </w:rPr>
            </w:pPr>
          </w:p>
        </w:tc>
        <w:tc>
          <w:tcPr>
            <w:tcW w:w="1559" w:type="dxa"/>
            <w:vAlign w:val="center"/>
          </w:tcPr>
          <w:p w:rsidR="008067A3" w:rsidRPr="008B03E5" w:rsidRDefault="008067A3" w:rsidP="00B53FC4">
            <w:pPr>
              <w:rPr>
                <w:sz w:val="22"/>
              </w:rPr>
            </w:pPr>
          </w:p>
        </w:tc>
        <w:tc>
          <w:tcPr>
            <w:tcW w:w="1368" w:type="dxa"/>
            <w:vAlign w:val="center"/>
          </w:tcPr>
          <w:p w:rsidR="008067A3" w:rsidRPr="008B03E5" w:rsidRDefault="008067A3" w:rsidP="00B53FC4">
            <w:pPr>
              <w:rPr>
                <w:sz w:val="22"/>
              </w:rPr>
            </w:pPr>
          </w:p>
        </w:tc>
        <w:tc>
          <w:tcPr>
            <w:tcW w:w="2034" w:type="dxa"/>
            <w:vAlign w:val="center"/>
          </w:tcPr>
          <w:p w:rsidR="008067A3" w:rsidRPr="008B03E5" w:rsidRDefault="008067A3" w:rsidP="00B53FC4">
            <w:pPr>
              <w:rPr>
                <w:sz w:val="22"/>
              </w:rPr>
            </w:pPr>
          </w:p>
        </w:tc>
        <w:tc>
          <w:tcPr>
            <w:tcW w:w="702" w:type="dxa"/>
            <w:vAlign w:val="center"/>
          </w:tcPr>
          <w:p w:rsidR="008067A3" w:rsidRPr="008B03E5" w:rsidRDefault="008067A3" w:rsidP="00B53FC4">
            <w:pPr>
              <w:rPr>
                <w:sz w:val="22"/>
              </w:rPr>
            </w:pPr>
          </w:p>
        </w:tc>
      </w:tr>
    </w:tbl>
    <w:p w:rsidR="008067A3" w:rsidRDefault="008067A3" w:rsidP="00491D1A">
      <w:pPr>
        <w:ind w:left="480" w:hangingChars="200" w:hanging="480"/>
        <w:rPr>
          <w:sz w:val="24"/>
          <w:szCs w:val="24"/>
        </w:rPr>
      </w:pPr>
    </w:p>
    <w:p w:rsidR="008B03E5" w:rsidRDefault="008B03E5" w:rsidP="00491D1A">
      <w:pPr>
        <w:ind w:left="480" w:hangingChars="200" w:hanging="480"/>
        <w:rPr>
          <w:sz w:val="24"/>
          <w:szCs w:val="24"/>
        </w:rPr>
      </w:pPr>
    </w:p>
    <w:p w:rsidR="008067A3" w:rsidRDefault="008067A3" w:rsidP="00491D1A">
      <w:pPr>
        <w:ind w:left="440" w:hangingChars="200" w:hanging="440"/>
        <w:rPr>
          <w:sz w:val="22"/>
        </w:rPr>
      </w:pPr>
      <w:r>
        <w:rPr>
          <w:rFonts w:hint="eastAsia"/>
          <w:sz w:val="22"/>
        </w:rPr>
        <w:t>（備　考）</w:t>
      </w:r>
    </w:p>
    <w:p w:rsidR="008067A3" w:rsidRDefault="008067A3" w:rsidP="008067A3">
      <w:pPr>
        <w:ind w:left="440" w:hangingChars="200" w:hanging="440"/>
        <w:rPr>
          <w:sz w:val="22"/>
        </w:rPr>
      </w:pPr>
      <w:r>
        <w:rPr>
          <w:rFonts w:hint="eastAsia"/>
          <w:sz w:val="22"/>
        </w:rPr>
        <w:t xml:space="preserve">　１　記載事項の真偽を確認するため、</w:t>
      </w:r>
      <w:r w:rsidR="00D45EA8" w:rsidRPr="00D45EA8">
        <w:rPr>
          <w:rFonts w:hint="eastAsia"/>
          <w:b/>
          <w:sz w:val="22"/>
        </w:rPr>
        <w:t>法人税申告書別表２「同族会社等の判定に関する明細書」の写し</w:t>
      </w:r>
      <w:r w:rsidR="00D45EA8">
        <w:rPr>
          <w:rFonts w:hint="eastAsia"/>
          <w:sz w:val="22"/>
        </w:rPr>
        <w:t>、若しくは</w:t>
      </w:r>
      <w:r>
        <w:rPr>
          <w:rFonts w:hint="eastAsia"/>
          <w:sz w:val="22"/>
        </w:rPr>
        <w:t>会社法（平成17年法律第86号）第121条に規定する</w:t>
      </w:r>
      <w:r w:rsidRPr="00D45EA8">
        <w:rPr>
          <w:rFonts w:hint="eastAsia"/>
          <w:b/>
          <w:sz w:val="22"/>
        </w:rPr>
        <w:t>株主名簿（出資比率上位５者）</w:t>
      </w:r>
      <w:r w:rsidR="00D45EA8">
        <w:rPr>
          <w:rFonts w:hint="eastAsia"/>
          <w:sz w:val="22"/>
        </w:rPr>
        <w:t>又は会社に関する登記申請に添付する</w:t>
      </w:r>
      <w:r w:rsidR="00D45EA8" w:rsidRPr="00D45EA8">
        <w:rPr>
          <w:rFonts w:hint="eastAsia"/>
          <w:b/>
          <w:sz w:val="22"/>
        </w:rPr>
        <w:t>「株主リスト」</w:t>
      </w:r>
      <w:r>
        <w:rPr>
          <w:rFonts w:hint="eastAsia"/>
          <w:sz w:val="22"/>
        </w:rPr>
        <w:t>を提出</w:t>
      </w:r>
      <w:r w:rsidR="00717263">
        <w:rPr>
          <w:rFonts w:hint="eastAsia"/>
          <w:sz w:val="22"/>
        </w:rPr>
        <w:t>すること。</w:t>
      </w:r>
    </w:p>
    <w:p w:rsidR="008067A3" w:rsidRDefault="008067A3" w:rsidP="008067A3">
      <w:pPr>
        <w:ind w:left="440" w:hangingChars="200" w:hanging="440"/>
        <w:rPr>
          <w:sz w:val="22"/>
        </w:rPr>
      </w:pPr>
      <w:r>
        <w:rPr>
          <w:rFonts w:hint="eastAsia"/>
          <w:sz w:val="22"/>
        </w:rPr>
        <w:t xml:space="preserve">　２　該当の無い事項については、その欄に「該当なし」と記載すること。</w:t>
      </w:r>
    </w:p>
    <w:p w:rsidR="008067A3" w:rsidRPr="008067A3" w:rsidRDefault="008067A3" w:rsidP="008067A3">
      <w:pPr>
        <w:ind w:left="440" w:hangingChars="200" w:hanging="440"/>
        <w:rPr>
          <w:sz w:val="22"/>
        </w:rPr>
      </w:pPr>
      <w:r>
        <w:rPr>
          <w:rFonts w:hint="eastAsia"/>
          <w:sz w:val="22"/>
        </w:rPr>
        <w:t xml:space="preserve">　３　この申告書に記載された事項が事実と相違することが明らかとなった場合には、入札参加資格停止等の措置を行うことがあることを承知すること。</w:t>
      </w:r>
    </w:p>
    <w:sectPr w:rsidR="008067A3" w:rsidRPr="008067A3" w:rsidSect="0027273F">
      <w:pgSz w:w="11906" w:h="16838" w:code="9"/>
      <w:pgMar w:top="1701" w:right="1134" w:bottom="1134" w:left="1418" w:header="851" w:footer="992" w:gutter="0"/>
      <w:cols w:space="425"/>
      <w:docGrid w:type="lines" w:linePitch="4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841CD"/>
    <w:multiLevelType w:val="hybridMultilevel"/>
    <w:tmpl w:val="19A4090A"/>
    <w:lvl w:ilvl="0" w:tplc="9EE66D14">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4EF37DDA"/>
    <w:multiLevelType w:val="hybridMultilevel"/>
    <w:tmpl w:val="9BCC5554"/>
    <w:lvl w:ilvl="0" w:tplc="5C824132">
      <w:start w:val="1"/>
      <w:numFmt w:val="decimalFullWidth"/>
      <w:lvlText w:val="%1．"/>
      <w:lvlJc w:val="left"/>
      <w:pPr>
        <w:ind w:left="450" w:hanging="450"/>
      </w:pPr>
      <w:rPr>
        <w:rFonts w:hint="default"/>
      </w:rPr>
    </w:lvl>
    <w:lvl w:ilvl="1" w:tplc="C99E4F9E">
      <w:start w:val="1"/>
      <w:numFmt w:val="decimalFullWidth"/>
      <w:lvlText w:val="（%2）"/>
      <w:lvlJc w:val="left"/>
      <w:pPr>
        <w:ind w:left="157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43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E72"/>
    <w:rsid w:val="000F1E72"/>
    <w:rsid w:val="0027273F"/>
    <w:rsid w:val="00370343"/>
    <w:rsid w:val="00417131"/>
    <w:rsid w:val="00491D1A"/>
    <w:rsid w:val="005015D8"/>
    <w:rsid w:val="006322C5"/>
    <w:rsid w:val="00653DDD"/>
    <w:rsid w:val="00717263"/>
    <w:rsid w:val="007F2B31"/>
    <w:rsid w:val="008067A3"/>
    <w:rsid w:val="00884AE5"/>
    <w:rsid w:val="008B03E5"/>
    <w:rsid w:val="009140BC"/>
    <w:rsid w:val="00B05775"/>
    <w:rsid w:val="00B83778"/>
    <w:rsid w:val="00C31FB4"/>
    <w:rsid w:val="00C47923"/>
    <w:rsid w:val="00CE5509"/>
    <w:rsid w:val="00D44879"/>
    <w:rsid w:val="00D45EA8"/>
    <w:rsid w:val="00D62BB1"/>
    <w:rsid w:val="00D932A0"/>
    <w:rsid w:val="00F118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FE6A08A-EBBC-451F-8860-8FE37DBBD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15D8"/>
    <w:pPr>
      <w:ind w:leftChars="400" w:left="840"/>
    </w:pPr>
  </w:style>
  <w:style w:type="table" w:styleId="a4">
    <w:name w:val="Table Grid"/>
    <w:basedOn w:val="a1"/>
    <w:uiPriority w:val="39"/>
    <w:rsid w:val="00D62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1726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172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335</TotalTime>
  <Pages>5</Pages>
  <Words>404</Words>
  <Characters>2307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TomSec106</dc:creator>
  <cp:keywords/>
  <dc:description/>
  <cp:lastModifiedBy>Windows User</cp:lastModifiedBy>
  <cp:revision>9</cp:revision>
  <cp:lastPrinted>2022-04-04T01:25:00Z</cp:lastPrinted>
  <dcterms:created xsi:type="dcterms:W3CDTF">2022-03-18T02:49:00Z</dcterms:created>
  <dcterms:modified xsi:type="dcterms:W3CDTF">2022-04-26T07:42:00Z</dcterms:modified>
</cp:coreProperties>
</file>